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AD7A4" w14:textId="77777777" w:rsidR="00582B72" w:rsidRPr="000B0B78" w:rsidRDefault="00582B72" w:rsidP="00D5311E">
      <w:pPr>
        <w:spacing w:line="480" w:lineRule="auto"/>
        <w:rPr>
          <w:rFonts w:ascii="Times New Roman" w:hAnsi="Times New Roman" w:cs="Times New Roman"/>
          <w:sz w:val="24"/>
          <w:szCs w:val="24"/>
        </w:rPr>
      </w:pPr>
    </w:p>
    <w:p w14:paraId="288F771C" w14:textId="77777777" w:rsidR="00D5311E" w:rsidRPr="000B0B78" w:rsidRDefault="00D5311E" w:rsidP="00D5311E">
      <w:pPr>
        <w:spacing w:line="480" w:lineRule="auto"/>
        <w:rPr>
          <w:rFonts w:ascii="Times New Roman" w:hAnsi="Times New Roman" w:cs="Times New Roman"/>
          <w:sz w:val="24"/>
          <w:szCs w:val="24"/>
        </w:rPr>
      </w:pPr>
    </w:p>
    <w:p w14:paraId="22D9406B" w14:textId="77777777" w:rsidR="00D5311E" w:rsidRPr="000B0B78" w:rsidRDefault="00D5311E" w:rsidP="00D5311E">
      <w:pPr>
        <w:spacing w:line="480" w:lineRule="auto"/>
        <w:rPr>
          <w:rFonts w:ascii="Times New Roman" w:hAnsi="Times New Roman" w:cs="Times New Roman"/>
          <w:sz w:val="24"/>
          <w:szCs w:val="24"/>
        </w:rPr>
      </w:pPr>
    </w:p>
    <w:p w14:paraId="03891B25" w14:textId="77777777" w:rsidR="00D5311E" w:rsidRPr="000B0B78" w:rsidRDefault="00D5311E" w:rsidP="00D5311E">
      <w:pPr>
        <w:spacing w:line="480" w:lineRule="auto"/>
        <w:rPr>
          <w:rFonts w:ascii="Times New Roman" w:hAnsi="Times New Roman" w:cs="Times New Roman"/>
          <w:sz w:val="24"/>
          <w:szCs w:val="24"/>
        </w:rPr>
      </w:pPr>
    </w:p>
    <w:p w14:paraId="3DE31EDA" w14:textId="77777777" w:rsidR="00D5311E" w:rsidRPr="000B0B78" w:rsidRDefault="00D5311E" w:rsidP="00D5311E">
      <w:pPr>
        <w:spacing w:line="480" w:lineRule="auto"/>
        <w:rPr>
          <w:rFonts w:ascii="Times New Roman" w:hAnsi="Times New Roman" w:cs="Times New Roman"/>
          <w:sz w:val="24"/>
          <w:szCs w:val="24"/>
        </w:rPr>
      </w:pPr>
    </w:p>
    <w:p w14:paraId="4D2364D1" w14:textId="77777777" w:rsidR="00D5311E" w:rsidRPr="000B0B78" w:rsidRDefault="00A1624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Lab R</w:t>
      </w:r>
      <w:r w:rsidR="00FB2FA3" w:rsidRPr="000B0B78">
        <w:rPr>
          <w:rFonts w:ascii="Times New Roman" w:hAnsi="Times New Roman" w:cs="Times New Roman"/>
          <w:sz w:val="24"/>
          <w:szCs w:val="24"/>
        </w:rPr>
        <w:t>eport</w:t>
      </w:r>
    </w:p>
    <w:p w14:paraId="548BE704" w14:textId="46506BE5" w:rsidR="00D5311E" w:rsidRDefault="00CF4A0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Sarena Soodhar </w:t>
      </w:r>
    </w:p>
    <w:p w14:paraId="16480DB4" w14:textId="60F5D275" w:rsidR="00CF4A07" w:rsidRPr="000B0B78" w:rsidRDefault="00CF4A0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Macewan University </w:t>
      </w:r>
    </w:p>
    <w:p w14:paraId="162A59F3" w14:textId="668F3E31" w:rsidR="00D5311E" w:rsidRPr="000B0B78" w:rsidRDefault="00CF4A0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28</w:t>
      </w:r>
      <w:r w:rsidRPr="00CF4A07">
        <w:rPr>
          <w:rFonts w:ascii="Times New Roman" w:hAnsi="Times New Roman" w:cs="Times New Roman"/>
          <w:sz w:val="24"/>
          <w:szCs w:val="24"/>
          <w:vertAlign w:val="superscript"/>
        </w:rPr>
        <w:t>th</w:t>
      </w:r>
      <w:r>
        <w:rPr>
          <w:rFonts w:ascii="Times New Roman" w:hAnsi="Times New Roman" w:cs="Times New Roman"/>
          <w:sz w:val="24"/>
          <w:szCs w:val="24"/>
        </w:rPr>
        <w:t>,2020</w:t>
      </w:r>
    </w:p>
    <w:p w14:paraId="71C97C6B" w14:textId="77777777" w:rsidR="00D5311E" w:rsidRPr="000B0B78" w:rsidRDefault="00D5311E" w:rsidP="00D5311E">
      <w:pPr>
        <w:spacing w:line="480" w:lineRule="auto"/>
        <w:jc w:val="center"/>
        <w:rPr>
          <w:rFonts w:ascii="Times New Roman" w:hAnsi="Times New Roman" w:cs="Times New Roman"/>
          <w:sz w:val="24"/>
          <w:szCs w:val="24"/>
        </w:rPr>
      </w:pPr>
    </w:p>
    <w:p w14:paraId="59B6F71A" w14:textId="77777777" w:rsidR="00D5311E" w:rsidRPr="000B0B78" w:rsidRDefault="00D5311E" w:rsidP="00D5311E">
      <w:pPr>
        <w:spacing w:line="480" w:lineRule="auto"/>
        <w:jc w:val="center"/>
        <w:rPr>
          <w:rFonts w:ascii="Times New Roman" w:hAnsi="Times New Roman" w:cs="Times New Roman"/>
          <w:sz w:val="24"/>
          <w:szCs w:val="24"/>
        </w:rPr>
      </w:pPr>
    </w:p>
    <w:p w14:paraId="5B327F61" w14:textId="77777777" w:rsidR="00D5311E" w:rsidRPr="000B0B78" w:rsidRDefault="00D5311E" w:rsidP="00D5311E">
      <w:pPr>
        <w:spacing w:line="480" w:lineRule="auto"/>
        <w:jc w:val="center"/>
        <w:rPr>
          <w:rFonts w:ascii="Times New Roman" w:hAnsi="Times New Roman" w:cs="Times New Roman"/>
          <w:sz w:val="24"/>
          <w:szCs w:val="24"/>
        </w:rPr>
      </w:pPr>
    </w:p>
    <w:p w14:paraId="3B4D8B66" w14:textId="77777777" w:rsidR="00D5311E" w:rsidRPr="000B0B78" w:rsidRDefault="00D5311E" w:rsidP="00D5311E">
      <w:pPr>
        <w:spacing w:line="480" w:lineRule="auto"/>
        <w:jc w:val="center"/>
        <w:rPr>
          <w:rFonts w:ascii="Times New Roman" w:hAnsi="Times New Roman" w:cs="Times New Roman"/>
          <w:sz w:val="24"/>
          <w:szCs w:val="24"/>
        </w:rPr>
      </w:pPr>
    </w:p>
    <w:p w14:paraId="28E995C2" w14:textId="77777777" w:rsidR="00D5311E" w:rsidRPr="000B0B78" w:rsidRDefault="00D5311E" w:rsidP="00D5311E">
      <w:pPr>
        <w:spacing w:line="480" w:lineRule="auto"/>
        <w:jc w:val="center"/>
        <w:rPr>
          <w:rFonts w:ascii="Times New Roman" w:hAnsi="Times New Roman" w:cs="Times New Roman"/>
          <w:sz w:val="24"/>
          <w:szCs w:val="24"/>
        </w:rPr>
      </w:pPr>
    </w:p>
    <w:p w14:paraId="2422F4D1" w14:textId="77777777" w:rsidR="00D5311E" w:rsidRPr="000B0B78" w:rsidRDefault="00D5311E" w:rsidP="00D5311E">
      <w:pPr>
        <w:spacing w:line="480" w:lineRule="auto"/>
        <w:jc w:val="center"/>
        <w:rPr>
          <w:rFonts w:ascii="Times New Roman" w:hAnsi="Times New Roman" w:cs="Times New Roman"/>
          <w:sz w:val="24"/>
          <w:szCs w:val="24"/>
        </w:rPr>
      </w:pPr>
    </w:p>
    <w:p w14:paraId="6C16B863" w14:textId="77777777" w:rsidR="00D5311E" w:rsidRPr="000B0B78" w:rsidRDefault="00D5311E" w:rsidP="00D5311E">
      <w:pPr>
        <w:spacing w:line="480" w:lineRule="auto"/>
        <w:jc w:val="center"/>
        <w:rPr>
          <w:rFonts w:ascii="Times New Roman" w:hAnsi="Times New Roman" w:cs="Times New Roman"/>
          <w:sz w:val="24"/>
          <w:szCs w:val="24"/>
        </w:rPr>
      </w:pPr>
    </w:p>
    <w:p w14:paraId="3EAC8C3A" w14:textId="77777777" w:rsidR="00D5311E" w:rsidRPr="000B0B78" w:rsidRDefault="00D5311E" w:rsidP="00D5311E">
      <w:pPr>
        <w:spacing w:line="480" w:lineRule="auto"/>
        <w:jc w:val="center"/>
        <w:rPr>
          <w:rFonts w:ascii="Times New Roman" w:hAnsi="Times New Roman" w:cs="Times New Roman"/>
          <w:sz w:val="24"/>
          <w:szCs w:val="24"/>
        </w:rPr>
      </w:pPr>
    </w:p>
    <w:p w14:paraId="7C8C5406" w14:textId="77777777" w:rsidR="00D5311E" w:rsidRPr="000B0B78" w:rsidRDefault="00D5311E" w:rsidP="00D5311E">
      <w:pPr>
        <w:spacing w:line="480" w:lineRule="auto"/>
        <w:jc w:val="center"/>
        <w:rPr>
          <w:rFonts w:ascii="Times New Roman" w:hAnsi="Times New Roman" w:cs="Times New Roman"/>
          <w:sz w:val="24"/>
          <w:szCs w:val="24"/>
        </w:rPr>
      </w:pPr>
    </w:p>
    <w:p w14:paraId="2E806AE8" w14:textId="77777777" w:rsidR="00582CF7" w:rsidRPr="000B0B78" w:rsidRDefault="00A16247" w:rsidP="00582CF7">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lastRenderedPageBreak/>
        <w:t>Hypothesis test of the abundance of ants with the presence of carbohydrates and proteins and their mixture wit</w:t>
      </w:r>
      <w:r w:rsidR="000B0B78">
        <w:rPr>
          <w:rFonts w:ascii="Times New Roman" w:hAnsi="Times New Roman" w:cs="Times New Roman"/>
          <w:b/>
          <w:sz w:val="24"/>
          <w:szCs w:val="24"/>
        </w:rPr>
        <w:t>h different temperatures levels</w:t>
      </w:r>
    </w:p>
    <w:p w14:paraId="0F922285" w14:textId="77777777" w:rsid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Abstract</w:t>
      </w:r>
    </w:p>
    <w:p w14:paraId="744312CB" w14:textId="734474A4" w:rsidR="00447EE5" w:rsidRP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Th</w:t>
      </w:r>
      <w:r w:rsidR="00E76408">
        <w:rPr>
          <w:rFonts w:ascii="Times New Roman" w:hAnsi="Times New Roman" w:cs="Times New Roman"/>
          <w:sz w:val="24"/>
          <w:szCs w:val="24"/>
        </w:rPr>
        <w:t>is</w:t>
      </w:r>
      <w:r w:rsidRPr="000B0B78">
        <w:rPr>
          <w:rFonts w:ascii="Times New Roman" w:hAnsi="Times New Roman" w:cs="Times New Roman"/>
          <w:sz w:val="24"/>
          <w:szCs w:val="24"/>
        </w:rPr>
        <w:t xml:space="preserve"> </w:t>
      </w:r>
      <w:r w:rsidR="00E76408">
        <w:rPr>
          <w:rFonts w:ascii="Times New Roman" w:hAnsi="Times New Roman" w:cs="Times New Roman"/>
          <w:sz w:val="24"/>
          <w:szCs w:val="24"/>
        </w:rPr>
        <w:t>study</w:t>
      </w:r>
      <w:r w:rsidRPr="000B0B78">
        <w:rPr>
          <w:rFonts w:ascii="Times New Roman" w:hAnsi="Times New Roman" w:cs="Times New Roman"/>
          <w:sz w:val="24"/>
          <w:szCs w:val="24"/>
        </w:rPr>
        <w:t xml:space="preserve"> tests the hypothesis that states if ants are given choices between carbohydrates and protein the abundance of ants will be with the carbohydrates</w:t>
      </w:r>
      <w:r w:rsidR="00CF4A07">
        <w:rPr>
          <w:rFonts w:ascii="Times New Roman" w:hAnsi="Times New Roman" w:cs="Times New Roman"/>
          <w:sz w:val="24"/>
          <w:szCs w:val="24"/>
        </w:rPr>
        <w:t xml:space="preserve"> because carbohydrates are energy fueling for the ants whereas protein would be too heavy</w:t>
      </w:r>
      <w:r w:rsidRPr="000B0B78">
        <w:rPr>
          <w:rFonts w:ascii="Times New Roman" w:hAnsi="Times New Roman" w:cs="Times New Roman"/>
          <w:sz w:val="24"/>
          <w:szCs w:val="24"/>
        </w:rPr>
        <w:t xml:space="preserve">. The second hypothesis asserts that </w:t>
      </w:r>
      <w:r w:rsidR="00CF4A07">
        <w:rPr>
          <w:rFonts w:ascii="Times New Roman" w:hAnsi="Times New Roman" w:cs="Times New Roman"/>
          <w:sz w:val="24"/>
          <w:szCs w:val="24"/>
        </w:rPr>
        <w:t>if the temperature was to go down, the abundance of ants would increase because during the drier months of the year, it gets more difficult for the ants to obtain water and other food sources</w:t>
      </w:r>
      <w:r w:rsidRPr="000B0B78">
        <w:rPr>
          <w:rFonts w:ascii="Times New Roman" w:hAnsi="Times New Roman" w:cs="Times New Roman"/>
          <w:sz w:val="24"/>
          <w:szCs w:val="24"/>
        </w:rPr>
        <w:t xml:space="preserve">. </w:t>
      </w:r>
      <w:r w:rsidR="0077004C">
        <w:rPr>
          <w:rFonts w:ascii="Times New Roman" w:hAnsi="Times New Roman" w:cs="Times New Roman"/>
          <w:sz w:val="24"/>
          <w:szCs w:val="24"/>
        </w:rPr>
        <w:t xml:space="preserve">The objective of this experiment was to observe and record the abundance of ants at each food source.  </w:t>
      </w:r>
      <w:r w:rsidR="00CF4A07">
        <w:rPr>
          <w:rFonts w:ascii="Times New Roman" w:hAnsi="Times New Roman" w:cs="Times New Roman"/>
          <w:sz w:val="24"/>
          <w:szCs w:val="24"/>
        </w:rPr>
        <w:t xml:space="preserve">This experiment was conducted in a vegetative area and a manufactured area that </w:t>
      </w:r>
      <w:r w:rsidR="0077004C">
        <w:rPr>
          <w:rFonts w:ascii="Times New Roman" w:hAnsi="Times New Roman" w:cs="Times New Roman"/>
          <w:sz w:val="24"/>
          <w:szCs w:val="24"/>
        </w:rPr>
        <w:t>is in</w:t>
      </w:r>
      <w:r w:rsidR="00CF4A07">
        <w:rPr>
          <w:rFonts w:ascii="Times New Roman" w:hAnsi="Times New Roman" w:cs="Times New Roman"/>
          <w:sz w:val="24"/>
          <w:szCs w:val="24"/>
        </w:rPr>
        <w:t xml:space="preserve"> Edmonton, Alberta at the coordinates </w:t>
      </w:r>
      <w:bookmarkStart w:id="0" w:name="_Hlk54940782"/>
      <w:r w:rsidR="0077004C">
        <w:rPr>
          <w:rFonts w:ascii="Times New Roman" w:hAnsi="Times New Roman" w:cs="Times New Roman"/>
          <w:sz w:val="24"/>
          <w:szCs w:val="24"/>
        </w:rPr>
        <w:t>(</w:t>
      </w:r>
      <w:r w:rsidR="00781763" w:rsidRPr="00781763">
        <w:rPr>
          <w:rFonts w:ascii="Times New Roman" w:hAnsi="Times New Roman" w:cs="Times New Roman"/>
          <w:sz w:val="24"/>
          <w:szCs w:val="24"/>
        </w:rPr>
        <w:t>53° 23' 60'' N</w:t>
      </w:r>
      <w:r w:rsidR="00781763">
        <w:rPr>
          <w:rFonts w:ascii="Times New Roman" w:hAnsi="Times New Roman" w:cs="Times New Roman"/>
          <w:sz w:val="24"/>
          <w:szCs w:val="24"/>
        </w:rPr>
        <w:t xml:space="preserve">, </w:t>
      </w:r>
      <w:r w:rsidR="00781763" w:rsidRPr="00781763">
        <w:rPr>
          <w:rFonts w:ascii="Times New Roman" w:hAnsi="Times New Roman" w:cs="Times New Roman"/>
          <w:sz w:val="24"/>
          <w:szCs w:val="24"/>
        </w:rPr>
        <w:t>113° 35' 60'' W</w:t>
      </w:r>
      <w:r w:rsidR="00781763">
        <w:rPr>
          <w:rFonts w:ascii="Times New Roman" w:hAnsi="Times New Roman" w:cs="Times New Roman"/>
          <w:sz w:val="24"/>
          <w:szCs w:val="24"/>
        </w:rPr>
        <w:t>)</w:t>
      </w:r>
      <w:bookmarkEnd w:id="0"/>
      <w:r w:rsidR="00781763">
        <w:rPr>
          <w:rFonts w:ascii="Times New Roman" w:hAnsi="Times New Roman" w:cs="Times New Roman"/>
          <w:sz w:val="24"/>
          <w:szCs w:val="24"/>
        </w:rPr>
        <w:t xml:space="preserve"> T</w:t>
      </w:r>
      <w:r w:rsidR="0077004C">
        <w:rPr>
          <w:rFonts w:ascii="Times New Roman" w:hAnsi="Times New Roman" w:cs="Times New Roman"/>
          <w:sz w:val="24"/>
          <w:szCs w:val="24"/>
        </w:rPr>
        <w:t xml:space="preserve">he same type of transect was made for both the vegetated and manufactured area. The transect included a </w:t>
      </w:r>
      <w:proofErr w:type="gramStart"/>
      <w:r w:rsidR="0077004C">
        <w:rPr>
          <w:rFonts w:ascii="Times New Roman" w:hAnsi="Times New Roman" w:cs="Times New Roman"/>
          <w:sz w:val="24"/>
          <w:szCs w:val="24"/>
        </w:rPr>
        <w:t>six foot long</w:t>
      </w:r>
      <w:proofErr w:type="gramEnd"/>
      <w:r w:rsidR="0077004C">
        <w:rPr>
          <w:rFonts w:ascii="Times New Roman" w:hAnsi="Times New Roman" w:cs="Times New Roman"/>
          <w:sz w:val="24"/>
          <w:szCs w:val="24"/>
        </w:rPr>
        <w:t xml:space="preserve"> string that was laid out on the ground, three index cards that were evenly placed on the string (top, middle, and bottom), three food sources with one on each index card, and then a thermometer to measure the initial ground temperature.  </w:t>
      </w:r>
      <w:r w:rsidRPr="000B0B78">
        <w:rPr>
          <w:rFonts w:ascii="Times New Roman" w:hAnsi="Times New Roman" w:cs="Times New Roman"/>
          <w:sz w:val="24"/>
          <w:szCs w:val="24"/>
        </w:rPr>
        <w:t xml:space="preserve">The ants are an important part of the ecosystem maintenance since it helps in the aeration of the soil and easy decomposition. There are essential factors for the abundance of ants such as relative humidity, temperature, and foods. </w:t>
      </w:r>
    </w:p>
    <w:p w14:paraId="4C34E4B7" w14:textId="77777777" w:rsidR="000B0B78" w:rsidRDefault="000B0B78" w:rsidP="00D5311E">
      <w:pPr>
        <w:spacing w:line="480" w:lineRule="auto"/>
        <w:rPr>
          <w:rFonts w:ascii="Times New Roman" w:hAnsi="Times New Roman" w:cs="Times New Roman"/>
          <w:b/>
          <w:sz w:val="24"/>
          <w:szCs w:val="24"/>
        </w:rPr>
      </w:pPr>
    </w:p>
    <w:p w14:paraId="24371AC5" w14:textId="77777777" w:rsidR="000B0B78" w:rsidRDefault="000B0B78" w:rsidP="00D5311E">
      <w:pPr>
        <w:spacing w:line="480" w:lineRule="auto"/>
        <w:rPr>
          <w:rFonts w:ascii="Times New Roman" w:hAnsi="Times New Roman" w:cs="Times New Roman"/>
          <w:b/>
          <w:sz w:val="24"/>
          <w:szCs w:val="24"/>
        </w:rPr>
      </w:pPr>
    </w:p>
    <w:p w14:paraId="710ACCAF" w14:textId="77777777" w:rsidR="000B0B78" w:rsidRDefault="000B0B78" w:rsidP="00D5311E">
      <w:pPr>
        <w:spacing w:line="480" w:lineRule="auto"/>
        <w:rPr>
          <w:rFonts w:ascii="Times New Roman" w:hAnsi="Times New Roman" w:cs="Times New Roman"/>
          <w:b/>
          <w:sz w:val="24"/>
          <w:szCs w:val="24"/>
        </w:rPr>
      </w:pPr>
    </w:p>
    <w:p w14:paraId="64FA0B62" w14:textId="77777777" w:rsidR="000B0B78" w:rsidRDefault="000B0B78" w:rsidP="00D5311E">
      <w:pPr>
        <w:spacing w:line="480" w:lineRule="auto"/>
        <w:rPr>
          <w:rFonts w:ascii="Times New Roman" w:hAnsi="Times New Roman" w:cs="Times New Roman"/>
          <w:b/>
          <w:sz w:val="24"/>
          <w:szCs w:val="24"/>
        </w:rPr>
      </w:pPr>
    </w:p>
    <w:p w14:paraId="6793890A" w14:textId="77777777" w:rsidR="000B0B78" w:rsidRDefault="00A16247" w:rsidP="000B0B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21FD27B1" w14:textId="11B3EE9C"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 ant's abundance in the soil is contributed</w:t>
      </w:r>
      <w:r w:rsidR="00E76408">
        <w:rPr>
          <w:rFonts w:ascii="Times New Roman" w:hAnsi="Times New Roman" w:cs="Times New Roman"/>
          <w:sz w:val="24"/>
          <w:szCs w:val="24"/>
        </w:rPr>
        <w:t xml:space="preserve"> or dependent on</w:t>
      </w:r>
      <w:r w:rsidRPr="000B0B78">
        <w:rPr>
          <w:rFonts w:ascii="Times New Roman" w:hAnsi="Times New Roman" w:cs="Times New Roman"/>
          <w:sz w:val="24"/>
          <w:szCs w:val="24"/>
        </w:rPr>
        <w:t xml:space="preserve"> many factors, some of those factors include temperature</w:t>
      </w:r>
      <w:r w:rsidR="00E76408">
        <w:rPr>
          <w:rFonts w:ascii="Times New Roman" w:hAnsi="Times New Roman" w:cs="Times New Roman"/>
          <w:sz w:val="24"/>
          <w:szCs w:val="24"/>
        </w:rPr>
        <w:t xml:space="preserve"> and type of food source</w:t>
      </w:r>
      <w:r w:rsidRPr="000B0B78">
        <w:rPr>
          <w:rFonts w:ascii="Times New Roman" w:hAnsi="Times New Roman" w:cs="Times New Roman"/>
          <w:sz w:val="24"/>
          <w:szCs w:val="24"/>
        </w:rPr>
        <w:t>. A</w:t>
      </w:r>
      <w:r w:rsidR="00CB030A" w:rsidRPr="000B0B78">
        <w:rPr>
          <w:rFonts w:ascii="Times New Roman" w:hAnsi="Times New Roman" w:cs="Times New Roman"/>
          <w:sz w:val="24"/>
          <w:szCs w:val="24"/>
        </w:rPr>
        <w:t xml:space="preserve">ccording to </w:t>
      </w:r>
      <w:proofErr w:type="spellStart"/>
      <w:r w:rsidR="00CB030A" w:rsidRPr="000B0B78">
        <w:rPr>
          <w:rFonts w:ascii="Times New Roman" w:hAnsi="Times New Roman" w:cs="Times New Roman"/>
          <w:sz w:val="24"/>
          <w:szCs w:val="24"/>
        </w:rPr>
        <w:t>Azcarate</w:t>
      </w:r>
      <w:proofErr w:type="spellEnd"/>
      <w:r>
        <w:rPr>
          <w:rFonts w:ascii="Times New Roman" w:hAnsi="Times New Roman" w:cs="Times New Roman"/>
          <w:sz w:val="24"/>
          <w:szCs w:val="24"/>
        </w:rPr>
        <w:t>,</w:t>
      </w:r>
      <w:r w:rsidR="00CB030A" w:rsidRPr="000B0B78">
        <w:rPr>
          <w:rFonts w:ascii="Times New Roman" w:hAnsi="Times New Roman" w:cs="Times New Roman"/>
          <w:sz w:val="24"/>
          <w:szCs w:val="24"/>
        </w:rPr>
        <w:t xml:space="preserve"> et al</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(2007</w:t>
      </w:r>
      <w:r w:rsidRPr="000B0B78">
        <w:rPr>
          <w:rFonts w:ascii="Times New Roman" w:hAnsi="Times New Roman" w:cs="Times New Roman"/>
          <w:sz w:val="24"/>
          <w:szCs w:val="24"/>
        </w:rPr>
        <w:t xml:space="preserve">) </w:t>
      </w:r>
      <w:r w:rsidR="00271E50" w:rsidRPr="000B0B78">
        <w:rPr>
          <w:rFonts w:ascii="Times New Roman" w:hAnsi="Times New Roman" w:cs="Times New Roman"/>
          <w:sz w:val="24"/>
          <w:szCs w:val="24"/>
        </w:rPr>
        <w:t xml:space="preserve">abundance of the ant's activities is affected by microclimatic factors like humidly and temperature. In the ant's colonies, their activity was high at the ground temperature of 25 to 30 degrees Celsius, with the presence of carbohydrates and proteins the activity of the ants increased. In this paper the hypothesis that when ants are given choices between carbohydrates and protein, </w:t>
      </w:r>
      <w:r w:rsidR="00E76408">
        <w:rPr>
          <w:rFonts w:ascii="Times New Roman" w:hAnsi="Times New Roman" w:cs="Times New Roman"/>
          <w:sz w:val="24"/>
          <w:szCs w:val="24"/>
        </w:rPr>
        <w:t xml:space="preserve">a greater </w:t>
      </w:r>
      <w:r w:rsidR="00271E50" w:rsidRPr="000B0B78">
        <w:rPr>
          <w:rFonts w:ascii="Times New Roman" w:hAnsi="Times New Roman" w:cs="Times New Roman"/>
          <w:sz w:val="24"/>
          <w:szCs w:val="24"/>
        </w:rPr>
        <w:t>abundance of the ants will</w:t>
      </w:r>
      <w:r w:rsidR="000A74A5" w:rsidRPr="000B0B78">
        <w:rPr>
          <w:rFonts w:ascii="Times New Roman" w:hAnsi="Times New Roman" w:cs="Times New Roman"/>
          <w:sz w:val="24"/>
          <w:szCs w:val="24"/>
        </w:rPr>
        <w:t xml:space="preserve"> </w:t>
      </w:r>
      <w:r w:rsidR="00E76408">
        <w:rPr>
          <w:rFonts w:ascii="Times New Roman" w:hAnsi="Times New Roman" w:cs="Times New Roman"/>
          <w:sz w:val="24"/>
          <w:szCs w:val="24"/>
        </w:rPr>
        <w:t xml:space="preserve">choose </w:t>
      </w:r>
      <w:r w:rsidR="000A74A5" w:rsidRPr="000B0B78">
        <w:rPr>
          <w:rFonts w:ascii="Times New Roman" w:hAnsi="Times New Roman" w:cs="Times New Roman"/>
          <w:sz w:val="24"/>
          <w:szCs w:val="24"/>
        </w:rPr>
        <w:t>carbohydrates. This is because the ants are good at regulating the carbohydrate</w:t>
      </w:r>
      <w:r w:rsidR="004B48BC" w:rsidRPr="000B0B78">
        <w:rPr>
          <w:rFonts w:ascii="Times New Roman" w:hAnsi="Times New Roman" w:cs="Times New Roman"/>
          <w:sz w:val="24"/>
          <w:szCs w:val="24"/>
        </w:rPr>
        <w:t>s and production of larvae.</w:t>
      </w:r>
    </w:p>
    <w:p w14:paraId="07E869BA" w14:textId="33391465" w:rsidR="000B0B78" w:rsidRDefault="00A16247" w:rsidP="000B0B7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Madsen, </w:t>
      </w:r>
      <w:r w:rsidR="00FB2FA3" w:rsidRPr="000B0B78">
        <w:rPr>
          <w:rFonts w:ascii="Times New Roman" w:hAnsi="Times New Roman" w:cs="Times New Roman"/>
          <w:sz w:val="24"/>
          <w:szCs w:val="24"/>
        </w:rPr>
        <w:t>et al</w:t>
      </w:r>
      <w:r>
        <w:rPr>
          <w:rFonts w:ascii="Times New Roman" w:hAnsi="Times New Roman" w:cs="Times New Roman"/>
          <w:sz w:val="24"/>
          <w:szCs w:val="24"/>
        </w:rPr>
        <w:t>.</w:t>
      </w:r>
      <w:r w:rsidR="00FB2FA3" w:rsidRPr="000B0B78">
        <w:rPr>
          <w:rFonts w:ascii="Times New Roman" w:hAnsi="Times New Roman" w:cs="Times New Roman"/>
          <w:sz w:val="24"/>
          <w:szCs w:val="24"/>
        </w:rPr>
        <w:t>, (</w:t>
      </w:r>
      <w:r w:rsidR="007C7356" w:rsidRPr="000B0B78">
        <w:rPr>
          <w:rFonts w:ascii="Times New Roman" w:hAnsi="Times New Roman" w:cs="Times New Roman"/>
          <w:sz w:val="24"/>
          <w:szCs w:val="24"/>
        </w:rPr>
        <w:t>2017</w:t>
      </w:r>
      <w:r w:rsidR="00FB2FA3" w:rsidRPr="000B0B78">
        <w:rPr>
          <w:rFonts w:ascii="Times New Roman" w:hAnsi="Times New Roman" w:cs="Times New Roman"/>
          <w:sz w:val="24"/>
          <w:szCs w:val="24"/>
        </w:rPr>
        <w:t>)</w:t>
      </w:r>
      <w:r w:rsidR="004B48BC" w:rsidRPr="000B0B78">
        <w:rPr>
          <w:rFonts w:ascii="Times New Roman" w:hAnsi="Times New Roman" w:cs="Times New Roman"/>
          <w:sz w:val="24"/>
          <w:szCs w:val="24"/>
        </w:rPr>
        <w:t xml:space="preserve"> test research </w:t>
      </w:r>
      <w:r w:rsidR="00E76408">
        <w:rPr>
          <w:rFonts w:ascii="Times New Roman" w:hAnsi="Times New Roman" w:cs="Times New Roman"/>
          <w:sz w:val="24"/>
          <w:szCs w:val="24"/>
        </w:rPr>
        <w:t xml:space="preserve">that </w:t>
      </w:r>
      <w:r w:rsidR="004B48BC" w:rsidRPr="000B0B78">
        <w:rPr>
          <w:rFonts w:ascii="Times New Roman" w:hAnsi="Times New Roman" w:cs="Times New Roman"/>
          <w:sz w:val="24"/>
          <w:szCs w:val="24"/>
        </w:rPr>
        <w:t xml:space="preserve">was done with carbohydrates and proteins it was found that in the high concentration of sugars more larvae were produced and the number of adult worker workers increased than in other solutions that contained amino acids. </w:t>
      </w:r>
      <w:r w:rsidR="00FB2FA3" w:rsidRPr="000B0B78">
        <w:rPr>
          <w:rFonts w:ascii="Times New Roman" w:hAnsi="Times New Roman" w:cs="Times New Roman"/>
          <w:sz w:val="24"/>
          <w:szCs w:val="24"/>
        </w:rPr>
        <w:t xml:space="preserve">Another experimental hypothesis is that the ground temperatures are related to the abundance of the ants when the foods are mixed, which is carbohydrates and proteins. At low temperatures, the abundance of the ants increases with mixed </w:t>
      </w:r>
      <w:r w:rsidR="005A10A3" w:rsidRPr="000B0B78">
        <w:rPr>
          <w:rFonts w:ascii="Times New Roman" w:hAnsi="Times New Roman" w:cs="Times New Roman"/>
          <w:sz w:val="24"/>
          <w:szCs w:val="24"/>
        </w:rPr>
        <w:t>foods,</w:t>
      </w:r>
      <w:r w:rsidR="00FB2FA3" w:rsidRPr="000B0B78">
        <w:rPr>
          <w:rFonts w:ascii="Times New Roman" w:hAnsi="Times New Roman" w:cs="Times New Roman"/>
          <w:sz w:val="24"/>
          <w:szCs w:val="24"/>
        </w:rPr>
        <w:t xml:space="preserve"> the number of larvae production increases, and the adult workers that </w:t>
      </w:r>
      <w:r w:rsidR="005A10A3" w:rsidRPr="000B0B78">
        <w:rPr>
          <w:rFonts w:ascii="Times New Roman" w:hAnsi="Times New Roman" w:cs="Times New Roman"/>
          <w:sz w:val="24"/>
          <w:szCs w:val="24"/>
        </w:rPr>
        <w:t>look for food.</w:t>
      </w:r>
    </w:p>
    <w:p w14:paraId="7A2CAF6D" w14:textId="0EC6A5BA" w:rsid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 xml:space="preserve">The experiment was carried out </w:t>
      </w:r>
      <w:r w:rsidR="00E76408">
        <w:rPr>
          <w:rFonts w:ascii="Times New Roman" w:hAnsi="Times New Roman" w:cs="Times New Roman"/>
          <w:sz w:val="24"/>
          <w:szCs w:val="24"/>
        </w:rPr>
        <w:t xml:space="preserve">using </w:t>
      </w:r>
      <w:r w:rsidRPr="000B0B78">
        <w:rPr>
          <w:rFonts w:ascii="Times New Roman" w:hAnsi="Times New Roman" w:cs="Times New Roman"/>
          <w:sz w:val="24"/>
          <w:szCs w:val="24"/>
        </w:rPr>
        <w:t>amino acids and disaccharides</w:t>
      </w:r>
      <w:r w:rsidR="00E76408">
        <w:rPr>
          <w:rFonts w:ascii="Times New Roman" w:hAnsi="Times New Roman" w:cs="Times New Roman"/>
          <w:sz w:val="24"/>
          <w:szCs w:val="24"/>
        </w:rPr>
        <w:t xml:space="preserve"> and </w:t>
      </w:r>
      <w:r w:rsidRPr="000B0B78">
        <w:rPr>
          <w:rFonts w:ascii="Times New Roman" w:hAnsi="Times New Roman" w:cs="Times New Roman"/>
          <w:sz w:val="24"/>
          <w:szCs w:val="24"/>
        </w:rPr>
        <w:t>when this was combined at lower temperatures</w:t>
      </w:r>
      <w:r w:rsidR="00E76408">
        <w:rPr>
          <w:rFonts w:ascii="Times New Roman" w:hAnsi="Times New Roman" w:cs="Times New Roman"/>
          <w:sz w:val="24"/>
          <w:szCs w:val="24"/>
        </w:rPr>
        <w:t>,</w:t>
      </w:r>
      <w:r w:rsidRPr="000B0B78">
        <w:rPr>
          <w:rFonts w:ascii="Times New Roman" w:hAnsi="Times New Roman" w:cs="Times New Roman"/>
          <w:sz w:val="24"/>
          <w:szCs w:val="24"/>
        </w:rPr>
        <w:t xml:space="preserve"> the activity of the ant colony increased leading to the increase in th</w:t>
      </w:r>
      <w:r w:rsidR="007C7356" w:rsidRPr="000B0B78">
        <w:rPr>
          <w:rFonts w:ascii="Times New Roman" w:hAnsi="Times New Roman" w:cs="Times New Roman"/>
          <w:sz w:val="24"/>
          <w:szCs w:val="24"/>
        </w:rPr>
        <w:t xml:space="preserve">e ant harvest </w:t>
      </w:r>
      <w:r>
        <w:rPr>
          <w:rFonts w:ascii="Times New Roman" w:hAnsi="Times New Roman" w:cs="Times New Roman"/>
          <w:sz w:val="24"/>
          <w:szCs w:val="24"/>
        </w:rPr>
        <w:t>(</w:t>
      </w:r>
      <w:r w:rsidR="007C7356" w:rsidRPr="000B0B78">
        <w:rPr>
          <w:rFonts w:ascii="Times New Roman" w:hAnsi="Times New Roman" w:cs="Times New Roman"/>
          <w:sz w:val="24"/>
          <w:szCs w:val="24"/>
        </w:rPr>
        <w:t>Madsen</w:t>
      </w:r>
      <w:r>
        <w:rPr>
          <w:rFonts w:ascii="Times New Roman" w:hAnsi="Times New Roman" w:cs="Times New Roman"/>
          <w:sz w:val="24"/>
          <w:szCs w:val="24"/>
        </w:rPr>
        <w:t>,</w:t>
      </w:r>
      <w:r w:rsidR="007C7356" w:rsidRPr="000B0B78">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7C7356" w:rsidRPr="000B0B78">
        <w:rPr>
          <w:rFonts w:ascii="Times New Roman" w:hAnsi="Times New Roman" w:cs="Times New Roman"/>
          <w:sz w:val="24"/>
          <w:szCs w:val="24"/>
        </w:rPr>
        <w:t>2017</w:t>
      </w:r>
      <w:r w:rsidRPr="000B0B78">
        <w:rPr>
          <w:rFonts w:ascii="Times New Roman" w:hAnsi="Times New Roman" w:cs="Times New Roman"/>
          <w:sz w:val="24"/>
          <w:szCs w:val="24"/>
        </w:rPr>
        <w:t xml:space="preserve">). </w:t>
      </w:r>
      <w:r w:rsidR="00FB2FA3" w:rsidRPr="000B0B78">
        <w:rPr>
          <w:rFonts w:ascii="Times New Roman" w:hAnsi="Times New Roman" w:cs="Times New Roman"/>
          <w:sz w:val="24"/>
          <w:szCs w:val="24"/>
        </w:rPr>
        <w:t>This research paper unlike other research papers, analyses experimental research on the ants' abundance with carbohydrates and mixed foods of proteins and carbohydrates.</w:t>
      </w:r>
    </w:p>
    <w:p w14:paraId="1F52E4E8" w14:textId="77777777"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lastRenderedPageBreak/>
        <w:t xml:space="preserve">The </w:t>
      </w:r>
      <w:r w:rsidR="000001C2" w:rsidRPr="000B0B78">
        <w:rPr>
          <w:rFonts w:ascii="Times New Roman" w:hAnsi="Times New Roman" w:cs="Times New Roman"/>
          <w:sz w:val="24"/>
          <w:szCs w:val="24"/>
        </w:rPr>
        <w:t xml:space="preserve">biological test in the field of </w:t>
      </w:r>
      <w:r w:rsidR="00850D1A" w:rsidRPr="000B0B78">
        <w:rPr>
          <w:rFonts w:ascii="Times New Roman" w:hAnsi="Times New Roman" w:cs="Times New Roman"/>
          <w:sz w:val="24"/>
          <w:szCs w:val="24"/>
        </w:rPr>
        <w:t>Entomology,</w:t>
      </w:r>
      <w:r w:rsidR="000001C2" w:rsidRPr="000B0B78">
        <w:rPr>
          <w:rFonts w:ascii="Times New Roman" w:hAnsi="Times New Roman" w:cs="Times New Roman"/>
          <w:sz w:val="24"/>
          <w:szCs w:val="24"/>
        </w:rPr>
        <w:t xml:space="preserve"> where </w:t>
      </w:r>
      <w:r w:rsidR="00850D1A" w:rsidRPr="000B0B78">
        <w:rPr>
          <w:rFonts w:ascii="Times New Roman" w:hAnsi="Times New Roman" w:cs="Times New Roman"/>
          <w:sz w:val="24"/>
          <w:szCs w:val="24"/>
        </w:rPr>
        <w:t>various</w:t>
      </w:r>
      <w:r w:rsidR="000001C2" w:rsidRPr="000B0B78">
        <w:rPr>
          <w:rFonts w:ascii="Times New Roman" w:hAnsi="Times New Roman" w:cs="Times New Roman"/>
          <w:sz w:val="24"/>
          <w:szCs w:val="24"/>
        </w:rPr>
        <w:t xml:space="preserve"> </w:t>
      </w:r>
      <w:r w:rsidR="00850D1A" w:rsidRPr="000B0B78">
        <w:rPr>
          <w:rFonts w:ascii="Times New Roman" w:hAnsi="Times New Roman" w:cs="Times New Roman"/>
          <w:sz w:val="24"/>
          <w:szCs w:val="24"/>
        </w:rPr>
        <w:t xml:space="preserve">characteristics of the insects are studied to establish their adaptability. The insects are very important in the maintenance of the ecosystem </w:t>
      </w:r>
      <w:r w:rsidR="00CB030A" w:rsidRPr="000B0B78">
        <w:rPr>
          <w:rFonts w:ascii="Times New Roman" w:hAnsi="Times New Roman" w:cs="Times New Roman"/>
          <w:sz w:val="24"/>
          <w:szCs w:val="24"/>
        </w:rPr>
        <w:t>(Adams, 2005)</w:t>
      </w:r>
      <w:r w:rsidR="00850D1A" w:rsidRPr="000B0B78">
        <w:rPr>
          <w:rFonts w:ascii="Times New Roman" w:hAnsi="Times New Roman" w:cs="Times New Roman"/>
          <w:sz w:val="24"/>
          <w:szCs w:val="24"/>
        </w:rPr>
        <w:t xml:space="preserve">. This paper focused on the study of the </w:t>
      </w:r>
      <w:r w:rsidR="00BF30E8" w:rsidRPr="000B0B78">
        <w:rPr>
          <w:rFonts w:ascii="Times New Roman" w:hAnsi="Times New Roman" w:cs="Times New Roman"/>
          <w:sz w:val="24"/>
          <w:szCs w:val="24"/>
        </w:rPr>
        <w:t xml:space="preserve">ants, they are very helpful in the maintenance of biodiversity. </w:t>
      </w:r>
      <w:r w:rsidR="000C5FF0" w:rsidRPr="000B0B78">
        <w:rPr>
          <w:rFonts w:ascii="Times New Roman" w:hAnsi="Times New Roman" w:cs="Times New Roman"/>
          <w:sz w:val="24"/>
          <w:szCs w:val="24"/>
        </w:rPr>
        <w:t xml:space="preserve">The </w:t>
      </w:r>
      <w:r w:rsidR="006076A8" w:rsidRPr="000B0B78">
        <w:rPr>
          <w:rFonts w:ascii="Times New Roman" w:hAnsi="Times New Roman" w:cs="Times New Roman"/>
          <w:sz w:val="24"/>
          <w:szCs w:val="24"/>
        </w:rPr>
        <w:t>ant’s</w:t>
      </w:r>
      <w:r w:rsidR="000C5FF0" w:rsidRPr="000B0B78">
        <w:rPr>
          <w:rFonts w:ascii="Times New Roman" w:hAnsi="Times New Roman" w:cs="Times New Roman"/>
          <w:sz w:val="24"/>
          <w:szCs w:val="24"/>
        </w:rPr>
        <w:t xml:space="preserve"> colonies increase with microclimatic factors such as relative humidity and temperature</w:t>
      </w:r>
      <w:r>
        <w:rPr>
          <w:rFonts w:ascii="Times New Roman" w:hAnsi="Times New Roman" w:cs="Times New Roman"/>
          <w:sz w:val="24"/>
          <w:szCs w:val="24"/>
        </w:rPr>
        <w:t>.</w:t>
      </w:r>
    </w:p>
    <w:p w14:paraId="74F2D142" w14:textId="4884665F" w:rsidR="007D542B" w:rsidRP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 xml:space="preserve">Other factors that influence the </w:t>
      </w:r>
      <w:r w:rsidR="00E76408">
        <w:rPr>
          <w:rFonts w:ascii="Times New Roman" w:hAnsi="Times New Roman" w:cs="Times New Roman"/>
          <w:sz w:val="24"/>
          <w:szCs w:val="24"/>
        </w:rPr>
        <w:t>increase</w:t>
      </w:r>
      <w:r w:rsidRPr="000B0B78">
        <w:rPr>
          <w:rFonts w:ascii="Times New Roman" w:hAnsi="Times New Roman" w:cs="Times New Roman"/>
          <w:sz w:val="24"/>
          <w:szCs w:val="24"/>
        </w:rPr>
        <w:t xml:space="preserve"> of the ant's activity in their colonies are carbohydrate and protein foods, these conditions are necessary for larvae production and activities of the adult worker</w:t>
      </w:r>
      <w:r w:rsidR="000B0B78">
        <w:rPr>
          <w:rFonts w:ascii="Times New Roman" w:hAnsi="Times New Roman" w:cs="Times New Roman"/>
          <w:sz w:val="24"/>
          <w:szCs w:val="24"/>
        </w:rPr>
        <w:t xml:space="preserve"> ants (Lopez, et al., </w:t>
      </w:r>
      <w:r w:rsidR="00CB030A" w:rsidRPr="000B0B78">
        <w:rPr>
          <w:rFonts w:ascii="Times New Roman" w:hAnsi="Times New Roman" w:cs="Times New Roman"/>
          <w:sz w:val="24"/>
          <w:szCs w:val="24"/>
        </w:rPr>
        <w:t>1992).</w:t>
      </w:r>
      <w:r w:rsidRPr="000B0B78">
        <w:rPr>
          <w:rFonts w:ascii="Times New Roman" w:hAnsi="Times New Roman" w:cs="Times New Roman"/>
          <w:sz w:val="24"/>
          <w:szCs w:val="24"/>
        </w:rPr>
        <w:t xml:space="preserve"> The ants are likely to be in the soil, where they help to aerate the soil, which is necessary for good drainage of water and aeration.  The experimental research analyzes the</w:t>
      </w:r>
      <w:r w:rsidR="00FD50C5" w:rsidRPr="000B0B78">
        <w:rPr>
          <w:rFonts w:ascii="Times New Roman" w:hAnsi="Times New Roman" w:cs="Times New Roman"/>
          <w:sz w:val="24"/>
          <w:szCs w:val="24"/>
        </w:rPr>
        <w:t xml:space="preserve"> hypothesis that the abundance of the ants with the presence of carbohydrate is high as compared with the proteins. </w:t>
      </w:r>
    </w:p>
    <w:p w14:paraId="6F750C62" w14:textId="5992942C" w:rsidR="00D44702"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Materials</w:t>
      </w:r>
      <w:r w:rsidR="00B009D1" w:rsidRPr="000B0B78">
        <w:rPr>
          <w:rFonts w:ascii="Times New Roman" w:hAnsi="Times New Roman" w:cs="Times New Roman"/>
          <w:b/>
          <w:sz w:val="24"/>
          <w:szCs w:val="24"/>
        </w:rPr>
        <w:t xml:space="preserve"> and methods</w:t>
      </w:r>
    </w:p>
    <w:p w14:paraId="6803B95B" w14:textId="6F1DBA65" w:rsidR="00781763" w:rsidRPr="000B0B78" w:rsidRDefault="00781763" w:rsidP="00441696">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This experiment took place in Edmonton, Alberta at the coordinates </w:t>
      </w:r>
      <w:r w:rsidRPr="00781763">
        <w:rPr>
          <w:rFonts w:ascii="Times New Roman" w:hAnsi="Times New Roman" w:cs="Times New Roman"/>
          <w:bCs/>
          <w:sz w:val="24"/>
          <w:szCs w:val="24"/>
        </w:rPr>
        <w:t>(53° 23' 60'' N, 113° 35' 60'' W)</w:t>
      </w:r>
      <w:r>
        <w:rPr>
          <w:rFonts w:ascii="Times New Roman" w:hAnsi="Times New Roman" w:cs="Times New Roman"/>
          <w:bCs/>
          <w:sz w:val="24"/>
          <w:szCs w:val="24"/>
        </w:rPr>
        <w:t xml:space="preserve">. The materials used in this experiment </w:t>
      </w:r>
      <w:r w:rsidR="007D542B">
        <w:rPr>
          <w:rFonts w:ascii="Times New Roman" w:hAnsi="Times New Roman" w:cs="Times New Roman"/>
          <w:bCs/>
          <w:sz w:val="24"/>
          <w:szCs w:val="24"/>
        </w:rPr>
        <w:t xml:space="preserve">are two 6ft long strings, six index cards, jam (carbohydrate), pea powder (protein), pecan cookie (mixed), thermometer, and an electronic device. </w:t>
      </w:r>
      <w:r>
        <w:rPr>
          <w:rFonts w:ascii="Times New Roman" w:hAnsi="Times New Roman" w:cs="Times New Roman"/>
          <w:bCs/>
          <w:sz w:val="24"/>
          <w:szCs w:val="24"/>
        </w:rPr>
        <w:t xml:space="preserve">In order to conduct the experiment, we needed to set up one transect each in a manufactured area and in a vegetated area. To set up a transect, we laid a </w:t>
      </w:r>
      <w:r w:rsidR="007D542B">
        <w:rPr>
          <w:rFonts w:ascii="Times New Roman" w:hAnsi="Times New Roman" w:cs="Times New Roman"/>
          <w:bCs/>
          <w:sz w:val="24"/>
          <w:szCs w:val="24"/>
        </w:rPr>
        <w:t>six-foot-long</w:t>
      </w:r>
      <w:r>
        <w:rPr>
          <w:rFonts w:ascii="Times New Roman" w:hAnsi="Times New Roman" w:cs="Times New Roman"/>
          <w:bCs/>
          <w:sz w:val="24"/>
          <w:szCs w:val="24"/>
        </w:rPr>
        <w:t xml:space="preserve"> string on the ground and placed an index card on the top, in the middle, and on the bottom making sure they were evenly spaced out. Next, we divide our three food sources</w:t>
      </w:r>
      <w:r w:rsidR="007D542B">
        <w:rPr>
          <w:rFonts w:ascii="Times New Roman" w:hAnsi="Times New Roman" w:cs="Times New Roman"/>
          <w:bCs/>
          <w:sz w:val="24"/>
          <w:szCs w:val="24"/>
        </w:rPr>
        <w:t xml:space="preserve"> among the three index cards in any order. Before starting to observe any ant activity, we used the thermometer to record the starting ground temperature as well. After a transect has been set up in one area, we observed each index card at five-minute intervals for a total of 45 minutes at one transect (15 minutes for each index card). Once we used the pictures taken on our phones to record the data we saw, such </w:t>
      </w:r>
      <w:r w:rsidR="007D542B">
        <w:rPr>
          <w:rFonts w:ascii="Times New Roman" w:hAnsi="Times New Roman" w:cs="Times New Roman"/>
          <w:bCs/>
          <w:sz w:val="24"/>
          <w:szCs w:val="24"/>
        </w:rPr>
        <w:lastRenderedPageBreak/>
        <w:t xml:space="preserve">as the ant species richness, ant abundance, and ant diversity, we repeat the exact same steps in the next area we want to test. After completing the experiment, we gathered all of our information and performed statistical tests on Microsoft Excel. </w:t>
      </w:r>
    </w:p>
    <w:p w14:paraId="6A8FC356" w14:textId="77777777" w:rsidR="00393C26" w:rsidRPr="000B0B78" w:rsidRDefault="00A16247" w:rsidP="000B0B78">
      <w:pPr>
        <w:spacing w:line="480" w:lineRule="auto"/>
        <w:jc w:val="center"/>
        <w:rPr>
          <w:rFonts w:ascii="Times New Roman" w:hAnsi="Times New Roman" w:cs="Times New Roman"/>
          <w:sz w:val="24"/>
          <w:szCs w:val="24"/>
        </w:rPr>
      </w:pPr>
      <w:r w:rsidRPr="000B0B78">
        <w:rPr>
          <w:rFonts w:ascii="Times New Roman" w:hAnsi="Times New Roman" w:cs="Times New Roman"/>
          <w:b/>
          <w:sz w:val="24"/>
          <w:szCs w:val="24"/>
        </w:rPr>
        <w:t>Results</w:t>
      </w:r>
    </w:p>
    <w:p w14:paraId="5818A3CA" w14:textId="21F4839F" w:rsidR="00781763"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 xml:space="preserve">The rate of larvae production increased with the increase </w:t>
      </w:r>
      <w:r w:rsidR="00FD47B4">
        <w:rPr>
          <w:rFonts w:ascii="Times New Roman" w:hAnsi="Times New Roman" w:cs="Times New Roman"/>
          <w:sz w:val="24"/>
          <w:szCs w:val="24"/>
        </w:rPr>
        <w:t>in</w:t>
      </w:r>
      <w:r w:rsidRPr="000B0B78">
        <w:rPr>
          <w:rFonts w:ascii="Times New Roman" w:hAnsi="Times New Roman" w:cs="Times New Roman"/>
          <w:sz w:val="24"/>
          <w:szCs w:val="24"/>
        </w:rPr>
        <w:t xml:space="preserve"> carbohydrates and in protein it reduced. The larvae and increase in activity of the worker ants increased when the ground temperature was reduced and when the food solutions were mixed. In the mean results for the first hypothesis test is 3.126, the standard error was 0.744</w:t>
      </w:r>
      <w:r w:rsidR="00843662" w:rsidRPr="000B0B78">
        <w:rPr>
          <w:rFonts w:ascii="Times New Roman" w:hAnsi="Times New Roman" w:cs="Times New Roman"/>
          <w:sz w:val="24"/>
          <w:szCs w:val="24"/>
        </w:rPr>
        <w:t>, skewness was used to confirm the level of confidence in the results which were in the sucrose solution is 1.469 while in the protein the abundance the confident level was 1.333.</w:t>
      </w:r>
    </w:p>
    <w:p w14:paraId="2845B640" w14:textId="6607EC70" w:rsidR="00B5068B" w:rsidRPr="000B0B78" w:rsidRDefault="00843662"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 xml:space="preserve"> In the second hypothesis the first experiment about the ground temperatures the mean was 16.54, the standard error was 0.3749, and skewness was -0.0746 while the confidence level </w:t>
      </w:r>
      <w:r w:rsidR="00520F7E" w:rsidRPr="000B0B78">
        <w:rPr>
          <w:rFonts w:ascii="Times New Roman" w:hAnsi="Times New Roman" w:cs="Times New Roman"/>
          <w:sz w:val="24"/>
          <w:szCs w:val="24"/>
        </w:rPr>
        <w:t>was 0.7396</w:t>
      </w:r>
      <w:r w:rsidR="00AB1837" w:rsidRPr="000B0B78">
        <w:rPr>
          <w:rFonts w:ascii="Times New Roman" w:hAnsi="Times New Roman" w:cs="Times New Roman"/>
          <w:sz w:val="24"/>
          <w:szCs w:val="24"/>
        </w:rPr>
        <w:t xml:space="preserve"> while in the mix abundance the mean is 3.2712, the standard error is 0.6541, the skewness was 4.978 while confidence level is 1.2904. The abundance of the ants was a result of carbohydrates and m</w:t>
      </w:r>
      <w:r w:rsidR="00D71495" w:rsidRPr="000B0B78">
        <w:rPr>
          <w:rFonts w:ascii="Times New Roman" w:hAnsi="Times New Roman" w:cs="Times New Roman"/>
          <w:sz w:val="24"/>
          <w:szCs w:val="24"/>
        </w:rPr>
        <w:t>ixed food with low temperatures.</w:t>
      </w:r>
    </w:p>
    <w:p w14:paraId="44A3776A" w14:textId="77777777" w:rsidR="00FD47B4" w:rsidRDefault="00A16247" w:rsidP="00FD47B4">
      <w:pPr>
        <w:keepNext/>
        <w:spacing w:line="480" w:lineRule="auto"/>
        <w:jc w:val="center"/>
      </w:pPr>
      <w:r w:rsidRPr="000B0B78">
        <w:rPr>
          <w:rFonts w:ascii="Times New Roman" w:hAnsi="Times New Roman" w:cs="Times New Roman"/>
          <w:noProof/>
          <w:sz w:val="24"/>
          <w:szCs w:val="24"/>
        </w:rPr>
        <w:lastRenderedPageBreak/>
        <w:drawing>
          <wp:inline distT="0" distB="0" distL="0" distR="0" wp14:anchorId="6A8BC7B1" wp14:editId="04C73168">
            <wp:extent cx="4711700" cy="3282950"/>
            <wp:effectExtent l="0" t="0" r="12700" b="12700"/>
            <wp:docPr id="1" name="Chart 1">
              <a:extLst xmlns:a="http://schemas.openxmlformats.org/drawingml/2006/main">
                <a:ext uri="{FF2B5EF4-FFF2-40B4-BE49-F238E27FC236}">
                  <a16:creationId xmlns:a16="http://schemas.microsoft.com/office/drawing/2014/main" id="{215EECAB-1F16-F644-9F70-76928CF2C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56D8055" w14:textId="2074DE87" w:rsidR="00715A49" w:rsidRPr="000B0B78" w:rsidRDefault="00FD47B4" w:rsidP="00FD47B4">
      <w:pPr>
        <w:pStyle w:val="Caption"/>
        <w:jc w:val="center"/>
        <w:rPr>
          <w:rFonts w:ascii="Times New Roman" w:hAnsi="Times New Roman" w:cs="Times New Roman"/>
          <w:sz w:val="24"/>
          <w:szCs w:val="24"/>
        </w:rPr>
      </w:pPr>
      <w:r>
        <w:t xml:space="preserve">Figure </w:t>
      </w:r>
      <w:r w:rsidR="001A44E6">
        <w:fldChar w:fldCharType="begin"/>
      </w:r>
      <w:r w:rsidR="001A44E6">
        <w:instrText xml:space="preserve"> SEQ Figure \* ARABIC </w:instrText>
      </w:r>
      <w:r w:rsidR="001A44E6">
        <w:fldChar w:fldCharType="separate"/>
      </w:r>
      <w:r w:rsidR="003D247E">
        <w:rPr>
          <w:noProof/>
        </w:rPr>
        <w:t>1</w:t>
      </w:r>
      <w:r w:rsidR="001A44E6">
        <w:rPr>
          <w:noProof/>
        </w:rPr>
        <w:fldChar w:fldCharType="end"/>
      </w:r>
      <w:r>
        <w:t>: influence of food source on the abundance of ants.</w:t>
      </w:r>
      <w:r w:rsidR="008559BE">
        <w:t xml:space="preserve"> The figure shows that ants abundance is higher when the food source is carbohydrate than when it is protein.</w:t>
      </w:r>
    </w:p>
    <w:p w14:paraId="24E0F082" w14:textId="77777777" w:rsidR="00D71495" w:rsidRPr="000B0B78" w:rsidRDefault="00D71495" w:rsidP="00D5311E">
      <w:pPr>
        <w:spacing w:line="480" w:lineRule="auto"/>
        <w:rPr>
          <w:rFonts w:ascii="Times New Roman" w:hAnsi="Times New Roman" w:cs="Times New Roman"/>
          <w:sz w:val="24"/>
          <w:szCs w:val="24"/>
        </w:rPr>
      </w:pPr>
    </w:p>
    <w:p w14:paraId="21998163" w14:textId="77777777" w:rsidR="003D247E" w:rsidRDefault="00A16247" w:rsidP="003D247E">
      <w:pPr>
        <w:keepNext/>
        <w:spacing w:line="480" w:lineRule="auto"/>
        <w:jc w:val="center"/>
      </w:pPr>
      <w:r w:rsidRPr="000B0B78">
        <w:rPr>
          <w:rFonts w:ascii="Times New Roman" w:hAnsi="Times New Roman" w:cs="Times New Roman"/>
          <w:noProof/>
          <w:sz w:val="24"/>
          <w:szCs w:val="24"/>
        </w:rPr>
        <w:drawing>
          <wp:inline distT="0" distB="0" distL="0" distR="0" wp14:anchorId="25780820" wp14:editId="72CC62A9">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Start w:id="1" w:name="_GoBack"/>
      <w:bookmarkEnd w:id="1"/>
    </w:p>
    <w:p w14:paraId="19056FA9" w14:textId="675ACF24" w:rsidR="003D247E" w:rsidRDefault="003D247E" w:rsidP="003D247E">
      <w:pPr>
        <w:pStyle w:val="Caption"/>
        <w:jc w:val="center"/>
      </w:pPr>
      <w:r>
        <w:t xml:space="preserve">Figure </w:t>
      </w:r>
      <w:r w:rsidR="001A44E6">
        <w:fldChar w:fldCharType="begin"/>
      </w:r>
      <w:r w:rsidR="001A44E6">
        <w:instrText xml:space="preserve"> SEQ Figure \* ARABIC </w:instrText>
      </w:r>
      <w:r w:rsidR="001A44E6">
        <w:fldChar w:fldCharType="separate"/>
      </w:r>
      <w:r>
        <w:rPr>
          <w:noProof/>
        </w:rPr>
        <w:t>2</w:t>
      </w:r>
      <w:r w:rsidR="001A44E6">
        <w:rPr>
          <w:noProof/>
        </w:rPr>
        <w:fldChar w:fldCharType="end"/>
      </w:r>
      <w:r>
        <w:t>: influence of ground temperature on the abundance of ants.</w:t>
      </w:r>
      <w:r w:rsidR="00C72028">
        <w:t xml:space="preserve"> The figure shows that ants are most abundant in low temperatures than when the temperature are high.</w:t>
      </w:r>
    </w:p>
    <w:p w14:paraId="0B931D4C" w14:textId="77777777" w:rsidR="00401A24" w:rsidRDefault="00401A24" w:rsidP="00401A24">
      <w:pPr>
        <w:spacing w:line="480" w:lineRule="auto"/>
        <w:rPr>
          <w:rFonts w:ascii="Times New Roman" w:hAnsi="Times New Roman" w:cs="Times New Roman"/>
          <w:sz w:val="24"/>
          <w:szCs w:val="24"/>
        </w:rPr>
      </w:pPr>
    </w:p>
    <w:p w14:paraId="35C02ED6" w14:textId="557DC968" w:rsidR="003F4CA0" w:rsidRPr="00C45758" w:rsidRDefault="00401A24" w:rsidP="00C45758">
      <w:pPr>
        <w:spacing w:line="480" w:lineRule="auto"/>
        <w:jc w:val="center"/>
        <w:rPr>
          <w:rFonts w:ascii="Times New Roman" w:hAnsi="Times New Roman" w:cs="Times New Roman"/>
          <w:b/>
          <w:sz w:val="24"/>
          <w:szCs w:val="24"/>
        </w:rPr>
      </w:pPr>
      <w:r w:rsidRPr="00C45758">
        <w:rPr>
          <w:rFonts w:ascii="Times New Roman" w:hAnsi="Times New Roman" w:cs="Times New Roman"/>
          <w:b/>
          <w:sz w:val="24"/>
          <w:szCs w:val="24"/>
        </w:rPr>
        <w:lastRenderedPageBreak/>
        <w:t>Discussion</w:t>
      </w:r>
    </w:p>
    <w:p w14:paraId="55A4706C" w14:textId="6F4242D0" w:rsidR="003F4CA0" w:rsidRDefault="003F4CA0" w:rsidP="00A52EE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findings of the study support the hypothesis that ants tend to choose carbohydrates over proteins as their food source.  Their mean abundance when they are provided with carbohydrates as a food source is 3.16, which is higher than when they are provided with protein where their mean abundance is 3.04.</w:t>
      </w:r>
      <w:r w:rsidR="00603DA1">
        <w:rPr>
          <w:rFonts w:ascii="Times New Roman" w:hAnsi="Times New Roman" w:cs="Times New Roman"/>
          <w:sz w:val="24"/>
          <w:szCs w:val="24"/>
        </w:rPr>
        <w:t xml:space="preserve"> These findings concur with the claims of Cook et al. (2011) that ants always preferred carbohydrate-biased food.</w:t>
      </w:r>
      <w:r w:rsidR="0070121B">
        <w:rPr>
          <w:rFonts w:ascii="Times New Roman" w:hAnsi="Times New Roman" w:cs="Times New Roman"/>
          <w:sz w:val="24"/>
          <w:szCs w:val="24"/>
        </w:rPr>
        <w:t xml:space="preserve"> They collected fire ants and took them to the laboratory where they maintained them under conditions that mimicked their natural habitats. They provided them with both carbohydrates and protein food sources. They found that the ants took more carbohydrate-based foods than proteins. The ants rarely ate all the food they collected and they disposed some of it. The food they disposed always had less carbohydrates than protein. A study of their nutrient regulation strategy showed that they always ate most of the carbohydrate they collected and less of the protein.</w:t>
      </w:r>
      <w:r w:rsidR="00302096">
        <w:rPr>
          <w:rFonts w:ascii="Times New Roman" w:hAnsi="Times New Roman" w:cs="Times New Roman"/>
          <w:sz w:val="24"/>
          <w:szCs w:val="24"/>
        </w:rPr>
        <w:t xml:space="preserve"> Also, the results of this study align to the findings of another study that showed the potency of a carbohydrate biased diet in </w:t>
      </w:r>
      <w:r w:rsidR="00302096" w:rsidRPr="00302096">
        <w:rPr>
          <w:rFonts w:ascii="Times New Roman" w:hAnsi="Times New Roman" w:cs="Times New Roman"/>
          <w:i/>
          <w:sz w:val="24"/>
          <w:szCs w:val="24"/>
        </w:rPr>
        <w:t>Ectatomma ruidum</w:t>
      </w:r>
      <w:r w:rsidR="00302096">
        <w:rPr>
          <w:rFonts w:ascii="Times New Roman" w:hAnsi="Times New Roman" w:cs="Times New Roman"/>
          <w:i/>
          <w:sz w:val="24"/>
          <w:szCs w:val="24"/>
        </w:rPr>
        <w:t xml:space="preserve">, </w:t>
      </w:r>
      <w:r w:rsidR="00302096">
        <w:rPr>
          <w:rFonts w:ascii="Times New Roman" w:hAnsi="Times New Roman" w:cs="Times New Roman"/>
          <w:sz w:val="24"/>
          <w:szCs w:val="24"/>
        </w:rPr>
        <w:t>a tropical terrestrial ant. The colonies of these ants actively regulated their carbohydrate-protein intake, often self-selecting carbohydrates over proteins</w:t>
      </w:r>
      <w:r w:rsidR="003F45EB">
        <w:rPr>
          <w:rFonts w:ascii="Times New Roman" w:hAnsi="Times New Roman" w:cs="Times New Roman"/>
          <w:sz w:val="24"/>
          <w:szCs w:val="24"/>
        </w:rPr>
        <w:t xml:space="preserve"> (</w:t>
      </w:r>
      <w:r w:rsidR="003F45EB">
        <w:rPr>
          <w:rFonts w:ascii="Times New Roman" w:eastAsia="Times New Roman" w:hAnsi="Times New Roman" w:cs="Times New Roman"/>
          <w:sz w:val="24"/>
          <w:szCs w:val="24"/>
        </w:rPr>
        <w:t xml:space="preserve">Cook </w:t>
      </w:r>
      <w:r w:rsidR="003F45EB" w:rsidRPr="002E7F7C">
        <w:rPr>
          <w:rFonts w:ascii="Times New Roman" w:eastAsia="Times New Roman" w:hAnsi="Times New Roman" w:cs="Times New Roman"/>
          <w:sz w:val="24"/>
          <w:szCs w:val="24"/>
        </w:rPr>
        <w:t>&amp; Behmer,</w:t>
      </w:r>
      <w:r w:rsidR="003F45EB">
        <w:rPr>
          <w:rFonts w:ascii="Times New Roman" w:hAnsi="Times New Roman" w:cs="Times New Roman"/>
          <w:sz w:val="24"/>
          <w:szCs w:val="24"/>
        </w:rPr>
        <w:t xml:space="preserve"> 2010)</w:t>
      </w:r>
      <w:r w:rsidR="00B90577">
        <w:rPr>
          <w:rFonts w:ascii="Times New Roman" w:hAnsi="Times New Roman" w:cs="Times New Roman"/>
          <w:sz w:val="24"/>
          <w:szCs w:val="24"/>
        </w:rPr>
        <w:t xml:space="preserve">. </w:t>
      </w:r>
      <w:r w:rsidR="00302096">
        <w:rPr>
          <w:rFonts w:ascii="Times New Roman" w:hAnsi="Times New Roman" w:cs="Times New Roman"/>
          <w:sz w:val="24"/>
          <w:szCs w:val="24"/>
        </w:rPr>
        <w:t>Therefore, the results of this study align to the findings of past studies and is a useful contribution as a replication study.</w:t>
      </w:r>
    </w:p>
    <w:p w14:paraId="00394CC6" w14:textId="055FA778" w:rsidR="004D0B58" w:rsidRDefault="004D0B58" w:rsidP="001F66CF">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The findings of the study also supported the hypothesis that ants would be more abundant in relative low temperatures. This are the temperatures when they can forage and feed more thereby have more energy and resources to reproduce.</w:t>
      </w:r>
      <w:r w:rsidR="00177F96">
        <w:rPr>
          <w:rFonts w:ascii="Times New Roman" w:hAnsi="Times New Roman" w:cs="Times New Roman"/>
          <w:sz w:val="24"/>
          <w:szCs w:val="24"/>
        </w:rPr>
        <w:t xml:space="preserve"> When the temperatures increase, they become less active and it becomes more challenging to get food and water.</w:t>
      </w:r>
      <w:r w:rsidR="00EC72DA">
        <w:rPr>
          <w:rFonts w:ascii="Times New Roman" w:hAnsi="Times New Roman" w:cs="Times New Roman"/>
          <w:sz w:val="24"/>
          <w:szCs w:val="24"/>
        </w:rPr>
        <w:t xml:space="preserve"> These findings align to a study done by </w:t>
      </w:r>
      <w:r w:rsidR="0064317F">
        <w:rPr>
          <w:rFonts w:ascii="Times New Roman" w:eastAsia="Times New Roman" w:hAnsi="Times New Roman" w:cs="Times New Roman"/>
          <w:sz w:val="24"/>
          <w:szCs w:val="24"/>
        </w:rPr>
        <w:t xml:space="preserve">Banschbach, Levit, and Herbers (1997), which showed that </w:t>
      </w:r>
      <w:r w:rsidR="0064317F" w:rsidRPr="0064317F">
        <w:rPr>
          <w:rFonts w:ascii="Times New Roman" w:eastAsia="Times New Roman" w:hAnsi="Times New Roman" w:cs="Times New Roman"/>
          <w:i/>
          <w:sz w:val="24"/>
          <w:szCs w:val="24"/>
        </w:rPr>
        <w:t>Myrmica punctiventris Roger</w:t>
      </w:r>
      <w:r w:rsidR="00D03C8C">
        <w:rPr>
          <w:rFonts w:ascii="Times New Roman" w:eastAsia="Times New Roman" w:hAnsi="Times New Roman" w:cs="Times New Roman"/>
          <w:sz w:val="24"/>
          <w:szCs w:val="24"/>
        </w:rPr>
        <w:t xml:space="preserve">, a </w:t>
      </w:r>
      <w:r w:rsidR="0064317F">
        <w:rPr>
          <w:rFonts w:ascii="Times New Roman" w:eastAsia="Times New Roman" w:hAnsi="Times New Roman" w:cs="Times New Roman"/>
          <w:sz w:val="24"/>
          <w:szCs w:val="24"/>
        </w:rPr>
        <w:t>type of forest ants</w:t>
      </w:r>
      <w:r w:rsidR="00D03C8C">
        <w:rPr>
          <w:rFonts w:ascii="Times New Roman" w:eastAsia="Times New Roman" w:hAnsi="Times New Roman" w:cs="Times New Roman"/>
          <w:sz w:val="24"/>
          <w:szCs w:val="24"/>
        </w:rPr>
        <w:t xml:space="preserve">, tend to nest and forage at temperatures that are at the </w:t>
      </w:r>
      <w:r w:rsidR="00D03C8C">
        <w:rPr>
          <w:rFonts w:ascii="Times New Roman" w:eastAsia="Times New Roman" w:hAnsi="Times New Roman" w:cs="Times New Roman"/>
          <w:sz w:val="24"/>
          <w:szCs w:val="24"/>
        </w:rPr>
        <w:lastRenderedPageBreak/>
        <w:t>cooler ends of the spectrum in the nesting sites that are available in the field.</w:t>
      </w:r>
      <w:r w:rsidR="0064317F">
        <w:rPr>
          <w:rFonts w:ascii="Times New Roman" w:eastAsia="Times New Roman" w:hAnsi="Times New Roman" w:cs="Times New Roman"/>
          <w:sz w:val="24"/>
          <w:szCs w:val="24"/>
        </w:rPr>
        <w:t xml:space="preserve"> </w:t>
      </w:r>
      <w:r w:rsidR="001F66CF">
        <w:rPr>
          <w:rFonts w:ascii="Times New Roman" w:eastAsia="Times New Roman" w:hAnsi="Times New Roman" w:cs="Times New Roman"/>
          <w:sz w:val="24"/>
          <w:szCs w:val="24"/>
        </w:rPr>
        <w:t xml:space="preserve">The ants preferred temperatures </w:t>
      </w:r>
      <w:r w:rsidR="001F66CF" w:rsidRPr="001F66CF">
        <w:rPr>
          <w:rFonts w:ascii="Times New Roman" w:eastAsia="Times New Roman" w:hAnsi="Times New Roman" w:cs="Times New Roman"/>
          <w:sz w:val="24"/>
          <w:szCs w:val="24"/>
        </w:rPr>
        <w:t xml:space="preserve">between </w:t>
      </w:r>
      <w:r w:rsidR="001F66CF" w:rsidRPr="001F66CF">
        <w:rPr>
          <w:rFonts w:ascii="Times New Roman" w:hAnsi="Times New Roman" w:cs="Times New Roman"/>
          <w:sz w:val="24"/>
          <w:szCs w:val="24"/>
        </w:rPr>
        <w:t>16 °C and 21 °C.</w:t>
      </w:r>
      <w:r w:rsidR="001F66CF">
        <w:rPr>
          <w:rFonts w:ascii="Times New Roman" w:hAnsi="Times New Roman" w:cs="Times New Roman"/>
          <w:sz w:val="24"/>
          <w:szCs w:val="24"/>
        </w:rPr>
        <w:t xml:space="preserve"> besides, they colonized cooler plots more than warmer plots. </w:t>
      </w:r>
      <w:r w:rsidR="0089166B">
        <w:rPr>
          <w:rFonts w:ascii="Times New Roman" w:hAnsi="Times New Roman" w:cs="Times New Roman"/>
          <w:sz w:val="24"/>
          <w:szCs w:val="24"/>
        </w:rPr>
        <w:t>This explains why the ants were abundant in low temperature and reduced when the temperatures were increased.</w:t>
      </w:r>
      <w:r w:rsidR="007C031A">
        <w:rPr>
          <w:rFonts w:ascii="Times New Roman" w:hAnsi="Times New Roman" w:cs="Times New Roman"/>
          <w:sz w:val="24"/>
          <w:szCs w:val="24"/>
        </w:rPr>
        <w:t xml:space="preserve"> Therefore, ants prefer low temperatures for foraging and larvae production.</w:t>
      </w:r>
    </w:p>
    <w:p w14:paraId="17668D0A" w14:textId="77777777" w:rsidR="00C33909" w:rsidRPr="00302096" w:rsidRDefault="00C33909" w:rsidP="00401A24">
      <w:pPr>
        <w:spacing w:line="480" w:lineRule="auto"/>
        <w:rPr>
          <w:rFonts w:ascii="Times New Roman" w:hAnsi="Times New Roman" w:cs="Times New Roman"/>
          <w:sz w:val="24"/>
          <w:szCs w:val="24"/>
        </w:rPr>
      </w:pPr>
    </w:p>
    <w:p w14:paraId="11CFC424" w14:textId="77777777" w:rsidR="000B0B78" w:rsidRDefault="000B0B78" w:rsidP="00D5311E">
      <w:pPr>
        <w:spacing w:line="480" w:lineRule="auto"/>
        <w:rPr>
          <w:rFonts w:ascii="Times New Roman" w:hAnsi="Times New Roman" w:cs="Times New Roman"/>
          <w:sz w:val="24"/>
          <w:szCs w:val="24"/>
        </w:rPr>
      </w:pPr>
    </w:p>
    <w:p w14:paraId="6AA454CB" w14:textId="77777777" w:rsidR="000B0B78" w:rsidRDefault="000B0B78" w:rsidP="00D5311E">
      <w:pPr>
        <w:spacing w:line="480" w:lineRule="auto"/>
        <w:rPr>
          <w:rFonts w:ascii="Times New Roman" w:hAnsi="Times New Roman" w:cs="Times New Roman"/>
          <w:sz w:val="24"/>
          <w:szCs w:val="24"/>
        </w:rPr>
      </w:pPr>
    </w:p>
    <w:p w14:paraId="3D55E708" w14:textId="77777777" w:rsidR="000B0B78" w:rsidRPr="000B0B78" w:rsidRDefault="000B0B78" w:rsidP="00D5311E">
      <w:pPr>
        <w:spacing w:line="480" w:lineRule="auto"/>
        <w:rPr>
          <w:rFonts w:ascii="Times New Roman" w:hAnsi="Times New Roman" w:cs="Times New Roman"/>
          <w:sz w:val="24"/>
          <w:szCs w:val="24"/>
        </w:rPr>
      </w:pPr>
    </w:p>
    <w:p w14:paraId="6F4B8797" w14:textId="77777777" w:rsidR="00943CF7" w:rsidRDefault="00943CF7">
      <w:pPr>
        <w:rPr>
          <w:rFonts w:ascii="Times New Roman" w:hAnsi="Times New Roman" w:cs="Times New Roman"/>
          <w:b/>
          <w:sz w:val="24"/>
          <w:szCs w:val="24"/>
        </w:rPr>
      </w:pPr>
      <w:r>
        <w:rPr>
          <w:rFonts w:ascii="Times New Roman" w:hAnsi="Times New Roman" w:cs="Times New Roman"/>
          <w:b/>
          <w:sz w:val="24"/>
          <w:szCs w:val="24"/>
        </w:rPr>
        <w:br w:type="page"/>
      </w:r>
    </w:p>
    <w:p w14:paraId="238CFE57" w14:textId="63FCAB7B" w:rsidR="00715A49" w:rsidRP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lastRenderedPageBreak/>
        <w:t>References</w:t>
      </w:r>
    </w:p>
    <w:p w14:paraId="730620AD" w14:textId="77777777"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 xml:space="preserve">Adams LW (2005) Urban wildlife ecology and conservation: a brief history of the discipline. Urban </w:t>
      </w:r>
      <w:proofErr w:type="spellStart"/>
      <w:r w:rsidRPr="000B0B78">
        <w:rPr>
          <w:rFonts w:ascii="Times New Roman" w:hAnsi="Times New Roman" w:cs="Times New Roman"/>
          <w:sz w:val="24"/>
          <w:szCs w:val="24"/>
        </w:rPr>
        <w:t>Ecosyst</w:t>
      </w:r>
      <w:proofErr w:type="spellEnd"/>
      <w:r w:rsidRPr="000B0B78">
        <w:rPr>
          <w:rFonts w:ascii="Times New Roman" w:hAnsi="Times New Roman" w:cs="Times New Roman"/>
          <w:sz w:val="24"/>
          <w:szCs w:val="24"/>
        </w:rPr>
        <w:t xml:space="preserve"> 8:139–156</w:t>
      </w:r>
    </w:p>
    <w:p w14:paraId="4D207B37" w14:textId="5571F0E0" w:rsidR="000B0B78" w:rsidRDefault="00A16247" w:rsidP="007C7356">
      <w:pPr>
        <w:spacing w:line="480" w:lineRule="auto"/>
        <w:ind w:left="720" w:hanging="720"/>
        <w:rPr>
          <w:rFonts w:ascii="Times New Roman" w:hAnsi="Times New Roman" w:cs="Times New Roman"/>
          <w:sz w:val="24"/>
          <w:szCs w:val="24"/>
        </w:rPr>
      </w:pPr>
      <w:proofErr w:type="spellStart"/>
      <w:r w:rsidRPr="000B0B78">
        <w:rPr>
          <w:rFonts w:ascii="Times New Roman" w:hAnsi="Times New Roman" w:cs="Times New Roman"/>
          <w:sz w:val="24"/>
          <w:szCs w:val="24"/>
        </w:rPr>
        <w:t>Azcárate</w:t>
      </w:r>
      <w:proofErr w:type="spellEnd"/>
      <w:r w:rsidRPr="000B0B78">
        <w:rPr>
          <w:rFonts w:ascii="Times New Roman" w:hAnsi="Times New Roman" w:cs="Times New Roman"/>
          <w:sz w:val="24"/>
          <w:szCs w:val="24"/>
        </w:rPr>
        <w:t xml:space="preserve">, F.M., E. Kovacs, and B. </w:t>
      </w:r>
      <w:proofErr w:type="spellStart"/>
      <w:r w:rsidRPr="000B0B78">
        <w:rPr>
          <w:rFonts w:ascii="Times New Roman" w:hAnsi="Times New Roman" w:cs="Times New Roman"/>
          <w:sz w:val="24"/>
          <w:szCs w:val="24"/>
        </w:rPr>
        <w:t>Peco</w:t>
      </w:r>
      <w:proofErr w:type="spellEnd"/>
      <w:r w:rsidRPr="000B0B78">
        <w:rPr>
          <w:rFonts w:ascii="Times New Roman" w:hAnsi="Times New Roman" w:cs="Times New Roman"/>
          <w:sz w:val="24"/>
          <w:szCs w:val="24"/>
        </w:rPr>
        <w:t xml:space="preserve">. 2007. Microclimatic Conditions Regulate Surface Activity in Harvester Ants </w:t>
      </w:r>
      <w:proofErr w:type="spellStart"/>
      <w:r w:rsidRPr="000B0B78">
        <w:rPr>
          <w:rFonts w:ascii="Times New Roman" w:hAnsi="Times New Roman" w:cs="Times New Roman"/>
          <w:sz w:val="24"/>
          <w:szCs w:val="24"/>
        </w:rPr>
        <w:t>Messor</w:t>
      </w:r>
      <w:proofErr w:type="spellEnd"/>
      <w:r w:rsidRPr="000B0B78">
        <w:rPr>
          <w:rFonts w:ascii="Times New Roman" w:hAnsi="Times New Roman" w:cs="Times New Roman"/>
          <w:sz w:val="24"/>
          <w:szCs w:val="24"/>
        </w:rPr>
        <w:t xml:space="preserve"> </w:t>
      </w:r>
      <w:proofErr w:type="spellStart"/>
      <w:r w:rsidRPr="000B0B78">
        <w:rPr>
          <w:rFonts w:ascii="Times New Roman" w:hAnsi="Times New Roman" w:cs="Times New Roman"/>
          <w:sz w:val="24"/>
          <w:szCs w:val="24"/>
        </w:rPr>
        <w:t>barbarus</w:t>
      </w:r>
      <w:proofErr w:type="spellEnd"/>
      <w:r w:rsidRPr="000B0B78">
        <w:rPr>
          <w:rFonts w:ascii="Times New Roman" w:hAnsi="Times New Roman" w:cs="Times New Roman"/>
          <w:sz w:val="24"/>
          <w:szCs w:val="24"/>
        </w:rPr>
        <w:t>. Journal of Insect Behavior 20: 315-329; DOI: 10.1007/s10905-007-9074-3</w:t>
      </w:r>
    </w:p>
    <w:p w14:paraId="610A8033" w14:textId="05D000C9" w:rsidR="00EC72DA" w:rsidRPr="00EC72DA" w:rsidRDefault="00EC72DA" w:rsidP="00EC72DA">
      <w:pPr>
        <w:spacing w:after="0" w:line="480" w:lineRule="auto"/>
        <w:ind w:left="720" w:hanging="720"/>
        <w:rPr>
          <w:rFonts w:ascii="Times New Roman" w:eastAsia="Times New Roman" w:hAnsi="Times New Roman" w:cs="Times New Roman"/>
          <w:sz w:val="24"/>
          <w:szCs w:val="24"/>
        </w:rPr>
      </w:pPr>
      <w:r w:rsidRPr="00EC72DA">
        <w:rPr>
          <w:rFonts w:ascii="Times New Roman" w:eastAsia="Times New Roman" w:hAnsi="Times New Roman" w:cs="Times New Roman"/>
          <w:sz w:val="24"/>
          <w:szCs w:val="24"/>
        </w:rPr>
        <w:t>Banschbach, V. S</w:t>
      </w:r>
      <w:r>
        <w:rPr>
          <w:rFonts w:ascii="Times New Roman" w:eastAsia="Times New Roman" w:hAnsi="Times New Roman" w:cs="Times New Roman"/>
          <w:sz w:val="24"/>
          <w:szCs w:val="24"/>
        </w:rPr>
        <w:t xml:space="preserve">., Levit, N., &amp; Herbers, J. M. </w:t>
      </w:r>
      <w:r w:rsidRPr="00EC72DA">
        <w:rPr>
          <w:rFonts w:ascii="Times New Roman" w:eastAsia="Times New Roman" w:hAnsi="Times New Roman" w:cs="Times New Roman"/>
          <w:sz w:val="24"/>
          <w:szCs w:val="24"/>
        </w:rPr>
        <w:t xml:space="preserve">1997. Nest temperatures and thermal preferences of a forest ant species: is seasonal polydomy a thermoregulatory mechanism? </w:t>
      </w:r>
      <w:r w:rsidRPr="00EC72DA">
        <w:rPr>
          <w:rFonts w:ascii="Times New Roman" w:eastAsia="Times New Roman" w:hAnsi="Times New Roman" w:cs="Times New Roman"/>
          <w:i/>
          <w:iCs/>
          <w:sz w:val="24"/>
          <w:szCs w:val="24"/>
        </w:rPr>
        <w:t>Insectes Sociaux</w:t>
      </w:r>
      <w:r w:rsidRPr="00EC72DA">
        <w:rPr>
          <w:rFonts w:ascii="Times New Roman" w:eastAsia="Times New Roman" w:hAnsi="Times New Roman" w:cs="Times New Roman"/>
          <w:sz w:val="24"/>
          <w:szCs w:val="24"/>
        </w:rPr>
        <w:t xml:space="preserve">, </w:t>
      </w:r>
      <w:r w:rsidRPr="00EC72DA">
        <w:rPr>
          <w:rFonts w:ascii="Times New Roman" w:eastAsia="Times New Roman" w:hAnsi="Times New Roman" w:cs="Times New Roman"/>
          <w:i/>
          <w:iCs/>
          <w:sz w:val="24"/>
          <w:szCs w:val="24"/>
        </w:rPr>
        <w:t>44</w:t>
      </w:r>
      <w:r w:rsidRPr="00EC72DA">
        <w:rPr>
          <w:rFonts w:ascii="Times New Roman" w:eastAsia="Times New Roman" w:hAnsi="Times New Roman" w:cs="Times New Roman"/>
          <w:sz w:val="24"/>
          <w:szCs w:val="24"/>
        </w:rPr>
        <w:t>(2), 109-122.</w:t>
      </w:r>
    </w:p>
    <w:p w14:paraId="6FDAEE94" w14:textId="0C7F574A" w:rsidR="002E7F7C" w:rsidRPr="002E7F7C" w:rsidRDefault="00EC72DA" w:rsidP="00EC72DA">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Cook, S. C., &amp; Behmer, S. T. </w:t>
      </w:r>
      <w:r w:rsidR="002E7F7C" w:rsidRPr="002E7F7C">
        <w:rPr>
          <w:rFonts w:ascii="Times New Roman" w:eastAsia="Times New Roman" w:hAnsi="Times New Roman" w:cs="Times New Roman"/>
          <w:sz w:val="24"/>
          <w:szCs w:val="24"/>
        </w:rPr>
        <w:t xml:space="preserve">2010. Macronutrient regulation in the tropical terrestrial ant Ectatomma ruidum (Formicidae): a field study in Costa Rica. </w:t>
      </w:r>
      <w:r w:rsidR="002E7F7C" w:rsidRPr="002E7F7C">
        <w:rPr>
          <w:rFonts w:ascii="Times New Roman" w:eastAsia="Times New Roman" w:hAnsi="Times New Roman" w:cs="Times New Roman"/>
          <w:i/>
          <w:iCs/>
          <w:sz w:val="24"/>
          <w:szCs w:val="24"/>
        </w:rPr>
        <w:t>Biotropica</w:t>
      </w:r>
      <w:r w:rsidR="002E7F7C" w:rsidRPr="002E7F7C">
        <w:rPr>
          <w:rFonts w:ascii="Times New Roman" w:eastAsia="Times New Roman" w:hAnsi="Times New Roman" w:cs="Times New Roman"/>
          <w:sz w:val="24"/>
          <w:szCs w:val="24"/>
        </w:rPr>
        <w:t xml:space="preserve">, </w:t>
      </w:r>
      <w:r w:rsidR="002E7F7C" w:rsidRPr="002E7F7C">
        <w:rPr>
          <w:rFonts w:ascii="Times New Roman" w:eastAsia="Times New Roman" w:hAnsi="Times New Roman" w:cs="Times New Roman"/>
          <w:i/>
          <w:iCs/>
          <w:sz w:val="24"/>
          <w:szCs w:val="24"/>
        </w:rPr>
        <w:t>42</w:t>
      </w:r>
      <w:r w:rsidR="002E7F7C" w:rsidRPr="002E7F7C">
        <w:rPr>
          <w:rFonts w:ascii="Times New Roman" w:eastAsia="Times New Roman" w:hAnsi="Times New Roman" w:cs="Times New Roman"/>
          <w:sz w:val="24"/>
          <w:szCs w:val="24"/>
        </w:rPr>
        <w:t>(2), 135-139.</w:t>
      </w:r>
    </w:p>
    <w:p w14:paraId="197FD845" w14:textId="43C49B61" w:rsidR="004762BF" w:rsidRPr="004762BF" w:rsidRDefault="004762BF" w:rsidP="002E7F7C">
      <w:pPr>
        <w:spacing w:after="0" w:line="480" w:lineRule="auto"/>
        <w:ind w:left="720" w:hanging="720"/>
        <w:rPr>
          <w:rFonts w:ascii="Times New Roman" w:eastAsia="Times New Roman" w:hAnsi="Times New Roman" w:cs="Times New Roman"/>
          <w:sz w:val="24"/>
          <w:szCs w:val="24"/>
        </w:rPr>
      </w:pPr>
      <w:r w:rsidRPr="004762BF">
        <w:rPr>
          <w:rFonts w:ascii="Times New Roman" w:eastAsia="Times New Roman" w:hAnsi="Times New Roman" w:cs="Times New Roman"/>
          <w:sz w:val="24"/>
          <w:szCs w:val="24"/>
        </w:rPr>
        <w:t>Cook, S. C., Eubanks, M. D.</w:t>
      </w:r>
      <w:r w:rsidR="00387551">
        <w:rPr>
          <w:rFonts w:ascii="Times New Roman" w:eastAsia="Times New Roman" w:hAnsi="Times New Roman" w:cs="Times New Roman"/>
          <w:sz w:val="24"/>
          <w:szCs w:val="24"/>
        </w:rPr>
        <w:t xml:space="preserve">, Gold, R. E., &amp; Behmer, S. T. </w:t>
      </w:r>
      <w:r w:rsidRPr="004762BF">
        <w:rPr>
          <w:rFonts w:ascii="Times New Roman" w:eastAsia="Times New Roman" w:hAnsi="Times New Roman" w:cs="Times New Roman"/>
          <w:sz w:val="24"/>
          <w:szCs w:val="24"/>
        </w:rPr>
        <w:t xml:space="preserve">2011. Seasonality directs contrasting food collection behavior and nutrient regulation strategies in ants. </w:t>
      </w:r>
      <w:r w:rsidRPr="004762BF">
        <w:rPr>
          <w:rFonts w:ascii="Times New Roman" w:eastAsia="Times New Roman" w:hAnsi="Times New Roman" w:cs="Times New Roman"/>
          <w:i/>
          <w:iCs/>
          <w:sz w:val="24"/>
          <w:szCs w:val="24"/>
        </w:rPr>
        <w:t>PLoS One</w:t>
      </w:r>
      <w:r w:rsidRPr="004762BF">
        <w:rPr>
          <w:rFonts w:ascii="Times New Roman" w:eastAsia="Times New Roman" w:hAnsi="Times New Roman" w:cs="Times New Roman"/>
          <w:sz w:val="24"/>
          <w:szCs w:val="24"/>
        </w:rPr>
        <w:t xml:space="preserve">, </w:t>
      </w:r>
      <w:r w:rsidRPr="004762BF">
        <w:rPr>
          <w:rFonts w:ascii="Times New Roman" w:eastAsia="Times New Roman" w:hAnsi="Times New Roman" w:cs="Times New Roman"/>
          <w:i/>
          <w:iCs/>
          <w:sz w:val="24"/>
          <w:szCs w:val="24"/>
        </w:rPr>
        <w:t>6</w:t>
      </w:r>
      <w:r w:rsidRPr="004762BF">
        <w:rPr>
          <w:rFonts w:ascii="Times New Roman" w:eastAsia="Times New Roman" w:hAnsi="Times New Roman" w:cs="Times New Roman"/>
          <w:sz w:val="24"/>
          <w:szCs w:val="24"/>
        </w:rPr>
        <w:t>(9), e25407.</w:t>
      </w:r>
    </w:p>
    <w:p w14:paraId="7223DC3F" w14:textId="77777777" w:rsidR="000B0B78" w:rsidRPr="000B0B78" w:rsidRDefault="00A16247" w:rsidP="002E7F7C">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 xml:space="preserve">López, F., J.M. Serrano, and F.J. Acosta. 1992. Temperature-vegetation structure interaction: the effect on the activity of the ant </w:t>
      </w:r>
      <w:proofErr w:type="spellStart"/>
      <w:r w:rsidRPr="000B0B78">
        <w:rPr>
          <w:rFonts w:ascii="Times New Roman" w:hAnsi="Times New Roman" w:cs="Times New Roman"/>
          <w:sz w:val="24"/>
          <w:szCs w:val="24"/>
        </w:rPr>
        <w:t>Messor</w:t>
      </w:r>
      <w:proofErr w:type="spellEnd"/>
      <w:r w:rsidRPr="000B0B78">
        <w:rPr>
          <w:rFonts w:ascii="Times New Roman" w:hAnsi="Times New Roman" w:cs="Times New Roman"/>
          <w:sz w:val="24"/>
          <w:szCs w:val="24"/>
        </w:rPr>
        <w:t xml:space="preserve"> </w:t>
      </w:r>
      <w:proofErr w:type="spellStart"/>
      <w:r w:rsidRPr="000B0B78">
        <w:rPr>
          <w:rFonts w:ascii="Times New Roman" w:hAnsi="Times New Roman" w:cs="Times New Roman"/>
          <w:sz w:val="24"/>
          <w:szCs w:val="24"/>
        </w:rPr>
        <w:t>barbarus</w:t>
      </w:r>
      <w:proofErr w:type="spellEnd"/>
      <w:r w:rsidRPr="000B0B78">
        <w:rPr>
          <w:rFonts w:ascii="Times New Roman" w:hAnsi="Times New Roman" w:cs="Times New Roman"/>
          <w:sz w:val="24"/>
          <w:szCs w:val="24"/>
        </w:rPr>
        <w:t xml:space="preserve"> (L.). Vegetation 99-100: 119-128.</w:t>
      </w:r>
    </w:p>
    <w:p w14:paraId="64C552F9" w14:textId="58173E52"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 xml:space="preserve">Madsen, E.L., P.B. </w:t>
      </w:r>
      <w:proofErr w:type="spellStart"/>
      <w:r w:rsidRPr="000B0B78">
        <w:rPr>
          <w:rFonts w:ascii="Times New Roman" w:hAnsi="Times New Roman" w:cs="Times New Roman"/>
          <w:sz w:val="24"/>
          <w:szCs w:val="24"/>
        </w:rPr>
        <w:t>Sørensen</w:t>
      </w:r>
      <w:proofErr w:type="spellEnd"/>
      <w:r w:rsidRPr="000B0B78">
        <w:rPr>
          <w:rFonts w:ascii="Times New Roman" w:hAnsi="Times New Roman" w:cs="Times New Roman"/>
          <w:sz w:val="24"/>
          <w:szCs w:val="24"/>
        </w:rPr>
        <w:t xml:space="preserve">, J. </w:t>
      </w:r>
      <w:proofErr w:type="spellStart"/>
      <w:r w:rsidRPr="000B0B78">
        <w:rPr>
          <w:rFonts w:ascii="Times New Roman" w:hAnsi="Times New Roman" w:cs="Times New Roman"/>
          <w:sz w:val="24"/>
          <w:szCs w:val="24"/>
        </w:rPr>
        <w:t>Offenberg</w:t>
      </w:r>
      <w:proofErr w:type="spellEnd"/>
      <w:r w:rsidRPr="000B0B78">
        <w:rPr>
          <w:rFonts w:ascii="Times New Roman" w:hAnsi="Times New Roman" w:cs="Times New Roman"/>
          <w:sz w:val="24"/>
          <w:szCs w:val="24"/>
        </w:rPr>
        <w:t xml:space="preserve">. 2017. Sugar and amino acid preference in the black garden ant </w:t>
      </w:r>
      <w:proofErr w:type="spellStart"/>
      <w:r w:rsidRPr="000B0B78">
        <w:rPr>
          <w:rFonts w:ascii="Times New Roman" w:hAnsi="Times New Roman" w:cs="Times New Roman"/>
          <w:sz w:val="24"/>
          <w:szCs w:val="24"/>
        </w:rPr>
        <w:t>Lasius</w:t>
      </w:r>
      <w:proofErr w:type="spellEnd"/>
      <w:r w:rsidRPr="000B0B78">
        <w:rPr>
          <w:rFonts w:ascii="Times New Roman" w:hAnsi="Times New Roman" w:cs="Times New Roman"/>
          <w:sz w:val="24"/>
          <w:szCs w:val="24"/>
        </w:rPr>
        <w:t xml:space="preserve"> </w:t>
      </w:r>
      <w:proofErr w:type="spellStart"/>
      <w:r w:rsidRPr="000B0B78">
        <w:rPr>
          <w:rFonts w:ascii="Times New Roman" w:hAnsi="Times New Roman" w:cs="Times New Roman"/>
          <w:sz w:val="24"/>
          <w:szCs w:val="24"/>
        </w:rPr>
        <w:t>niger</w:t>
      </w:r>
      <w:proofErr w:type="spellEnd"/>
      <w:r w:rsidRPr="000B0B78">
        <w:rPr>
          <w:rFonts w:ascii="Times New Roman" w:hAnsi="Times New Roman" w:cs="Times New Roman"/>
          <w:sz w:val="24"/>
          <w:szCs w:val="24"/>
        </w:rPr>
        <w:t xml:space="preserve"> (L.). Journal of Insect Physiology 100: 140-145 </w:t>
      </w:r>
      <w:r w:rsidRPr="0034769F">
        <w:rPr>
          <w:rFonts w:ascii="Times New Roman" w:hAnsi="Times New Roman" w:cs="Times New Roman"/>
          <w:sz w:val="24"/>
          <w:szCs w:val="24"/>
        </w:rPr>
        <w:t>http://dx.doi.org/10.1016/j.jinsphys.2017.05.011</w:t>
      </w:r>
    </w:p>
    <w:p w14:paraId="010CFE7E" w14:textId="77777777" w:rsidR="000B0B78" w:rsidRPr="000B0B78" w:rsidRDefault="00A16247" w:rsidP="000B0B78">
      <w:pPr>
        <w:spacing w:line="480" w:lineRule="auto"/>
        <w:ind w:left="720" w:hanging="720"/>
        <w:rPr>
          <w:rFonts w:ascii="Times New Roman" w:hAnsi="Times New Roman" w:cs="Times New Roman"/>
          <w:sz w:val="24"/>
          <w:szCs w:val="24"/>
        </w:rPr>
      </w:pPr>
      <w:proofErr w:type="spellStart"/>
      <w:r w:rsidRPr="000B0B78">
        <w:rPr>
          <w:rFonts w:ascii="Times New Roman" w:hAnsi="Times New Roman" w:cs="Times New Roman"/>
          <w:sz w:val="24"/>
          <w:szCs w:val="24"/>
        </w:rPr>
        <w:t>Ossola</w:t>
      </w:r>
      <w:proofErr w:type="spellEnd"/>
      <w:r w:rsidRPr="000B0B78">
        <w:rPr>
          <w:rFonts w:ascii="Times New Roman" w:hAnsi="Times New Roman" w:cs="Times New Roman"/>
          <w:sz w:val="24"/>
          <w:szCs w:val="24"/>
        </w:rPr>
        <w:t xml:space="preserve">, A., M.A. Nash, F.J. Christie, A.K. </w:t>
      </w:r>
      <w:proofErr w:type="spellStart"/>
      <w:r w:rsidRPr="000B0B78">
        <w:rPr>
          <w:rFonts w:ascii="Times New Roman" w:hAnsi="Times New Roman" w:cs="Times New Roman"/>
          <w:sz w:val="24"/>
          <w:szCs w:val="24"/>
        </w:rPr>
        <w:t>Hahs</w:t>
      </w:r>
      <w:proofErr w:type="spellEnd"/>
      <w:r w:rsidRPr="000B0B78">
        <w:rPr>
          <w:rFonts w:ascii="Times New Roman" w:hAnsi="Times New Roman" w:cs="Times New Roman"/>
          <w:sz w:val="24"/>
          <w:szCs w:val="24"/>
        </w:rPr>
        <w:t xml:space="preserve">, and S.J. </w:t>
      </w:r>
      <w:proofErr w:type="spellStart"/>
      <w:r w:rsidRPr="000B0B78">
        <w:rPr>
          <w:rFonts w:ascii="Times New Roman" w:hAnsi="Times New Roman" w:cs="Times New Roman"/>
          <w:sz w:val="24"/>
          <w:szCs w:val="24"/>
        </w:rPr>
        <w:t>Livesley</w:t>
      </w:r>
      <w:proofErr w:type="spellEnd"/>
      <w:r w:rsidRPr="000B0B78">
        <w:rPr>
          <w:rFonts w:ascii="Times New Roman" w:hAnsi="Times New Roman" w:cs="Times New Roman"/>
          <w:sz w:val="24"/>
          <w:szCs w:val="24"/>
        </w:rPr>
        <w:t xml:space="preserve">. 2015. Urban habitat complexity affects species richness but not the environmental filtering of morphologically diverse ants. </w:t>
      </w:r>
      <w:proofErr w:type="spellStart"/>
      <w:r w:rsidRPr="000B0B78">
        <w:rPr>
          <w:rFonts w:ascii="Times New Roman" w:hAnsi="Times New Roman" w:cs="Times New Roman"/>
          <w:sz w:val="24"/>
          <w:szCs w:val="24"/>
        </w:rPr>
        <w:t>PeerJ</w:t>
      </w:r>
      <w:proofErr w:type="spellEnd"/>
      <w:r w:rsidRPr="000B0B78">
        <w:rPr>
          <w:rFonts w:ascii="Times New Roman" w:hAnsi="Times New Roman" w:cs="Times New Roman"/>
          <w:sz w:val="24"/>
          <w:szCs w:val="24"/>
        </w:rPr>
        <w:t xml:space="preserve"> 3: e1356; DOI 10.7717/peerj.1356</w:t>
      </w:r>
    </w:p>
    <w:sectPr w:rsidR="000B0B78" w:rsidRPr="000B0B78" w:rsidSect="00CB030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5A017" w14:textId="77777777" w:rsidR="001A44E6" w:rsidRDefault="001A44E6">
      <w:pPr>
        <w:spacing w:after="0" w:line="240" w:lineRule="auto"/>
      </w:pPr>
      <w:r>
        <w:separator/>
      </w:r>
    </w:p>
  </w:endnote>
  <w:endnote w:type="continuationSeparator" w:id="0">
    <w:p w14:paraId="6EFACA06" w14:textId="77777777" w:rsidR="001A44E6" w:rsidRDefault="001A4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20232" w14:textId="77777777" w:rsidR="001A44E6" w:rsidRDefault="001A44E6">
      <w:pPr>
        <w:spacing w:after="0" w:line="240" w:lineRule="auto"/>
      </w:pPr>
      <w:r>
        <w:separator/>
      </w:r>
    </w:p>
  </w:footnote>
  <w:footnote w:type="continuationSeparator" w:id="0">
    <w:p w14:paraId="05372C0E" w14:textId="77777777" w:rsidR="001A44E6" w:rsidRDefault="001A44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89704873"/>
      <w:docPartObj>
        <w:docPartGallery w:val="Page Numbers (Top of Page)"/>
        <w:docPartUnique/>
      </w:docPartObj>
    </w:sdtPr>
    <w:sdtEndPr>
      <w:rPr>
        <w:noProof/>
      </w:rPr>
    </w:sdtEndPr>
    <w:sdtContent>
      <w:p w14:paraId="4A8D4D0B" w14:textId="179F6245" w:rsidR="00CB030A" w:rsidRPr="00CB030A" w:rsidRDefault="00A16247">
        <w:pPr>
          <w:pStyle w:val="Header"/>
          <w:jc w:val="right"/>
          <w:rPr>
            <w:rFonts w:ascii="Times New Roman" w:hAnsi="Times New Roman" w:cs="Times New Roman"/>
            <w:sz w:val="24"/>
            <w:szCs w:val="24"/>
          </w:rPr>
        </w:pPr>
        <w:r w:rsidRPr="00CB030A">
          <w:rPr>
            <w:rFonts w:ascii="Times New Roman" w:hAnsi="Times New Roman" w:cs="Times New Roman"/>
            <w:sz w:val="24"/>
            <w:szCs w:val="24"/>
          </w:rPr>
          <w:t xml:space="preserve"> LAB REPORT                                   </w:t>
        </w:r>
        <w:r>
          <w:rPr>
            <w:rFonts w:ascii="Times New Roman" w:hAnsi="Times New Roman" w:cs="Times New Roman"/>
            <w:sz w:val="24"/>
            <w:szCs w:val="24"/>
          </w:rPr>
          <w:t xml:space="preserve">                      </w:t>
        </w:r>
        <w:r w:rsidRPr="00CB030A">
          <w:rPr>
            <w:rFonts w:ascii="Times New Roman" w:hAnsi="Times New Roman" w:cs="Times New Roman"/>
            <w:sz w:val="24"/>
            <w:szCs w:val="24"/>
          </w:rPr>
          <w:t xml:space="preserve">                                                                       </w:t>
        </w:r>
        <w:r w:rsidRPr="00CB030A">
          <w:rPr>
            <w:rFonts w:ascii="Times New Roman" w:hAnsi="Times New Roman" w:cs="Times New Roman"/>
            <w:sz w:val="24"/>
            <w:szCs w:val="24"/>
          </w:rPr>
          <w:fldChar w:fldCharType="begin"/>
        </w:r>
        <w:r w:rsidRPr="00CB030A">
          <w:rPr>
            <w:rFonts w:ascii="Times New Roman" w:hAnsi="Times New Roman" w:cs="Times New Roman"/>
            <w:sz w:val="24"/>
            <w:szCs w:val="24"/>
          </w:rPr>
          <w:instrText xml:space="preserve"> PAGE   \* MERGEFORMAT </w:instrText>
        </w:r>
        <w:r w:rsidRPr="00CB030A">
          <w:rPr>
            <w:rFonts w:ascii="Times New Roman" w:hAnsi="Times New Roman" w:cs="Times New Roman"/>
            <w:sz w:val="24"/>
            <w:szCs w:val="24"/>
          </w:rPr>
          <w:fldChar w:fldCharType="separate"/>
        </w:r>
        <w:r w:rsidR="001C772D">
          <w:rPr>
            <w:rFonts w:ascii="Times New Roman" w:hAnsi="Times New Roman" w:cs="Times New Roman"/>
            <w:noProof/>
            <w:sz w:val="24"/>
            <w:szCs w:val="24"/>
          </w:rPr>
          <w:t>9</w:t>
        </w:r>
        <w:r w:rsidRPr="00CB030A">
          <w:rPr>
            <w:rFonts w:ascii="Times New Roman" w:hAnsi="Times New Roman" w:cs="Times New Roman"/>
            <w:noProof/>
            <w:sz w:val="24"/>
            <w:szCs w:val="24"/>
          </w:rPr>
          <w:fldChar w:fldCharType="end"/>
        </w:r>
      </w:p>
    </w:sdtContent>
  </w:sdt>
  <w:p w14:paraId="29D17E75" w14:textId="77777777" w:rsidR="00CB030A" w:rsidRPr="00CB030A" w:rsidRDefault="00CB03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D70B2" w14:textId="77777777" w:rsidR="00CB030A" w:rsidRPr="00CB030A" w:rsidRDefault="00A16247">
    <w:pPr>
      <w:pStyle w:val="Header"/>
      <w:rPr>
        <w:rFonts w:ascii="Times New Roman" w:hAnsi="Times New Roman" w:cs="Times New Roman"/>
        <w:sz w:val="24"/>
        <w:szCs w:val="24"/>
      </w:rPr>
    </w:pPr>
    <w:r w:rsidRPr="00CB030A">
      <w:rPr>
        <w:rFonts w:ascii="Times New Roman" w:hAnsi="Times New Roman" w:cs="Times New Roman"/>
        <w:sz w:val="24"/>
        <w:szCs w:val="24"/>
      </w:rPr>
      <w:t>Running head: LAB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MTU1MzAzNzAzMzZW0lEKTi0uzszPAykwqgUAiOhWUCwAAAA="/>
  </w:docVars>
  <w:rsids>
    <w:rsidRoot w:val="00D5311E"/>
    <w:rsid w:val="000001C2"/>
    <w:rsid w:val="00041DC6"/>
    <w:rsid w:val="00066879"/>
    <w:rsid w:val="000A74A5"/>
    <w:rsid w:val="000B0B78"/>
    <w:rsid w:val="000C5FF0"/>
    <w:rsid w:val="00177F96"/>
    <w:rsid w:val="001A44E6"/>
    <w:rsid w:val="001C67FC"/>
    <w:rsid w:val="001C772D"/>
    <w:rsid w:val="001F66CF"/>
    <w:rsid w:val="00223002"/>
    <w:rsid w:val="00271E50"/>
    <w:rsid w:val="002835D2"/>
    <w:rsid w:val="002E7F7C"/>
    <w:rsid w:val="00302096"/>
    <w:rsid w:val="00347160"/>
    <w:rsid w:val="0034769F"/>
    <w:rsid w:val="00357DA4"/>
    <w:rsid w:val="00380A28"/>
    <w:rsid w:val="00387551"/>
    <w:rsid w:val="00393C26"/>
    <w:rsid w:val="00394130"/>
    <w:rsid w:val="00396BB5"/>
    <w:rsid w:val="003A55C0"/>
    <w:rsid w:val="003C1064"/>
    <w:rsid w:val="003D247E"/>
    <w:rsid w:val="003F45EB"/>
    <w:rsid w:val="003F4CA0"/>
    <w:rsid w:val="00401A24"/>
    <w:rsid w:val="00441696"/>
    <w:rsid w:val="00447EE5"/>
    <w:rsid w:val="004762BF"/>
    <w:rsid w:val="004779EE"/>
    <w:rsid w:val="004B48BC"/>
    <w:rsid w:val="004C0DFA"/>
    <w:rsid w:val="004C1D8A"/>
    <w:rsid w:val="004D0B58"/>
    <w:rsid w:val="00517BEE"/>
    <w:rsid w:val="00520F7E"/>
    <w:rsid w:val="00582B72"/>
    <w:rsid w:val="00582CF7"/>
    <w:rsid w:val="005976E7"/>
    <w:rsid w:val="005A10A3"/>
    <w:rsid w:val="005D029E"/>
    <w:rsid w:val="005F664C"/>
    <w:rsid w:val="00603DA1"/>
    <w:rsid w:val="006076A8"/>
    <w:rsid w:val="00634AEF"/>
    <w:rsid w:val="0064317F"/>
    <w:rsid w:val="0070121B"/>
    <w:rsid w:val="00715A49"/>
    <w:rsid w:val="0077004C"/>
    <w:rsid w:val="007808BA"/>
    <w:rsid w:val="00781763"/>
    <w:rsid w:val="007C031A"/>
    <w:rsid w:val="007C7356"/>
    <w:rsid w:val="007D542B"/>
    <w:rsid w:val="00843662"/>
    <w:rsid w:val="00850D1A"/>
    <w:rsid w:val="008559BE"/>
    <w:rsid w:val="00884DD1"/>
    <w:rsid w:val="0089166B"/>
    <w:rsid w:val="008A432B"/>
    <w:rsid w:val="00943CF7"/>
    <w:rsid w:val="00954301"/>
    <w:rsid w:val="009B0ACA"/>
    <w:rsid w:val="009B1349"/>
    <w:rsid w:val="009D02AF"/>
    <w:rsid w:val="00A16247"/>
    <w:rsid w:val="00A32637"/>
    <w:rsid w:val="00A4615F"/>
    <w:rsid w:val="00A52EE1"/>
    <w:rsid w:val="00A66963"/>
    <w:rsid w:val="00A73113"/>
    <w:rsid w:val="00AB1837"/>
    <w:rsid w:val="00AD1074"/>
    <w:rsid w:val="00AF0865"/>
    <w:rsid w:val="00B009D1"/>
    <w:rsid w:val="00B5068B"/>
    <w:rsid w:val="00B555E4"/>
    <w:rsid w:val="00B90577"/>
    <w:rsid w:val="00BF30E8"/>
    <w:rsid w:val="00C040BF"/>
    <w:rsid w:val="00C33909"/>
    <w:rsid w:val="00C45758"/>
    <w:rsid w:val="00C72028"/>
    <w:rsid w:val="00CB030A"/>
    <w:rsid w:val="00CD4467"/>
    <w:rsid w:val="00CD742A"/>
    <w:rsid w:val="00CF4A07"/>
    <w:rsid w:val="00D03C8C"/>
    <w:rsid w:val="00D44702"/>
    <w:rsid w:val="00D5311E"/>
    <w:rsid w:val="00D71495"/>
    <w:rsid w:val="00DA4786"/>
    <w:rsid w:val="00DB6ECB"/>
    <w:rsid w:val="00E76408"/>
    <w:rsid w:val="00E82C22"/>
    <w:rsid w:val="00EB3E1C"/>
    <w:rsid w:val="00EC72DA"/>
    <w:rsid w:val="00F20D64"/>
    <w:rsid w:val="00F20F1E"/>
    <w:rsid w:val="00F86257"/>
    <w:rsid w:val="00FB2FA3"/>
    <w:rsid w:val="00FD47B4"/>
    <w:rsid w:val="00FD5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D03B"/>
  <w15:docId w15:val="{05222C72-E02F-434E-8B8A-24BD2AD4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A49"/>
    <w:rPr>
      <w:color w:val="808080"/>
    </w:rPr>
  </w:style>
  <w:style w:type="character" w:styleId="Hyperlink">
    <w:name w:val="Hyperlink"/>
    <w:basedOn w:val="DefaultParagraphFont"/>
    <w:uiPriority w:val="99"/>
    <w:unhideWhenUsed/>
    <w:rsid w:val="007C7356"/>
    <w:rPr>
      <w:color w:val="0563C1" w:themeColor="hyperlink"/>
      <w:u w:val="single"/>
    </w:rPr>
  </w:style>
  <w:style w:type="paragraph" w:styleId="Header">
    <w:name w:val="header"/>
    <w:basedOn w:val="Normal"/>
    <w:link w:val="HeaderChar"/>
    <w:uiPriority w:val="99"/>
    <w:unhideWhenUsed/>
    <w:rsid w:val="00CB0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30A"/>
  </w:style>
  <w:style w:type="paragraph" w:styleId="Footer">
    <w:name w:val="footer"/>
    <w:basedOn w:val="Normal"/>
    <w:link w:val="FooterChar"/>
    <w:uiPriority w:val="99"/>
    <w:unhideWhenUsed/>
    <w:rsid w:val="00CB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30A"/>
  </w:style>
  <w:style w:type="paragraph" w:styleId="BalloonText">
    <w:name w:val="Balloon Text"/>
    <w:basedOn w:val="Normal"/>
    <w:link w:val="BalloonTextChar"/>
    <w:uiPriority w:val="99"/>
    <w:semiHidden/>
    <w:unhideWhenUsed/>
    <w:rsid w:val="000B0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B78"/>
    <w:rPr>
      <w:rFonts w:ascii="Tahoma" w:hAnsi="Tahoma" w:cs="Tahoma"/>
      <w:sz w:val="16"/>
      <w:szCs w:val="16"/>
    </w:rPr>
  </w:style>
  <w:style w:type="paragraph" w:styleId="Caption">
    <w:name w:val="caption"/>
    <w:basedOn w:val="Normal"/>
    <w:next w:val="Normal"/>
    <w:uiPriority w:val="35"/>
    <w:unhideWhenUsed/>
    <w:qFormat/>
    <w:rsid w:val="00FD47B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42437">
      <w:bodyDiv w:val="1"/>
      <w:marLeft w:val="0"/>
      <w:marRight w:val="0"/>
      <w:marTop w:val="0"/>
      <w:marBottom w:val="0"/>
      <w:divBdr>
        <w:top w:val="none" w:sz="0" w:space="0" w:color="auto"/>
        <w:left w:val="none" w:sz="0" w:space="0" w:color="auto"/>
        <w:bottom w:val="none" w:sz="0" w:space="0" w:color="auto"/>
        <w:right w:val="none" w:sz="0" w:space="0" w:color="auto"/>
      </w:divBdr>
      <w:divsChild>
        <w:div w:id="32653246">
          <w:marLeft w:val="0"/>
          <w:marRight w:val="0"/>
          <w:marTop w:val="0"/>
          <w:marBottom w:val="0"/>
          <w:divBdr>
            <w:top w:val="none" w:sz="0" w:space="0" w:color="auto"/>
            <w:left w:val="none" w:sz="0" w:space="0" w:color="auto"/>
            <w:bottom w:val="none" w:sz="0" w:space="0" w:color="auto"/>
            <w:right w:val="none" w:sz="0" w:space="0" w:color="auto"/>
          </w:divBdr>
        </w:div>
      </w:divsChild>
    </w:div>
    <w:div w:id="902057806">
      <w:bodyDiv w:val="1"/>
      <w:marLeft w:val="0"/>
      <w:marRight w:val="0"/>
      <w:marTop w:val="0"/>
      <w:marBottom w:val="0"/>
      <w:divBdr>
        <w:top w:val="none" w:sz="0" w:space="0" w:color="auto"/>
        <w:left w:val="none" w:sz="0" w:space="0" w:color="auto"/>
        <w:bottom w:val="none" w:sz="0" w:space="0" w:color="auto"/>
        <w:right w:val="none" w:sz="0" w:space="0" w:color="auto"/>
      </w:divBdr>
      <w:divsChild>
        <w:div w:id="963117084">
          <w:marLeft w:val="0"/>
          <w:marRight w:val="0"/>
          <w:marTop w:val="0"/>
          <w:marBottom w:val="0"/>
          <w:divBdr>
            <w:top w:val="none" w:sz="0" w:space="0" w:color="auto"/>
            <w:left w:val="none" w:sz="0" w:space="0" w:color="auto"/>
            <w:bottom w:val="none" w:sz="0" w:space="0" w:color="auto"/>
            <w:right w:val="none" w:sz="0" w:space="0" w:color="auto"/>
          </w:divBdr>
        </w:div>
      </w:divsChild>
    </w:div>
    <w:div w:id="1132016489">
      <w:bodyDiv w:val="1"/>
      <w:marLeft w:val="0"/>
      <w:marRight w:val="0"/>
      <w:marTop w:val="0"/>
      <w:marBottom w:val="0"/>
      <w:divBdr>
        <w:top w:val="none" w:sz="0" w:space="0" w:color="auto"/>
        <w:left w:val="none" w:sz="0" w:space="0" w:color="auto"/>
        <w:bottom w:val="none" w:sz="0" w:space="0" w:color="auto"/>
        <w:right w:val="none" w:sz="0" w:space="0" w:color="auto"/>
      </w:divBdr>
      <w:divsChild>
        <w:div w:id="1945265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sz="1200" b="1">
                <a:latin typeface="Times New Roman" panose="02020603050405020304" pitchFamily="18" charset="0"/>
                <a:cs typeface="Times New Roman" panose="02020603050405020304" pitchFamily="18" charset="0"/>
              </a:rPr>
              <a:t>Source</a:t>
            </a:r>
            <a:r>
              <a:rPr lang="en-US" sz="1200" b="1" baseline="0">
                <a:latin typeface="Times New Roman" panose="02020603050405020304" pitchFamily="18" charset="0"/>
                <a:cs typeface="Times New Roman" panose="02020603050405020304" pitchFamily="18" charset="0"/>
              </a:rPr>
              <a:t> of food vs ant abundance</a:t>
            </a:r>
            <a:endParaRPr lang="en-US" sz="1200" b="1">
              <a:latin typeface="Times New Roman" panose="02020603050405020304" pitchFamily="18" charset="0"/>
              <a:cs typeface="Times New Roman" panose="02020603050405020304" pitchFamily="18" charset="0"/>
            </a:endParaRPr>
          </a:p>
        </c:rich>
      </c:tx>
      <c:layout>
        <c:manualLayout>
          <c:xMode val="edge"/>
          <c:yMode val="edge"/>
          <c:x val="0.2304423032026657"/>
          <c:y val="3.1583484366195035E-2"/>
        </c:manualLayout>
      </c:layout>
      <c:overlay val="0"/>
      <c:spPr>
        <a:noFill/>
        <a:ln>
          <a:noFill/>
        </a:ln>
        <a:effectLst/>
      </c:spPr>
    </c:title>
    <c:autoTitleDeleted val="0"/>
    <c:plotArea>
      <c:layout>
        <c:manualLayout>
          <c:layoutTarget val="inner"/>
          <c:xMode val="edge"/>
          <c:yMode val="edge"/>
          <c:x val="0.10727529341851136"/>
          <c:y val="0.11015686274509806"/>
          <c:w val="0.85005178597958264"/>
          <c:h val="0.76357542071946893"/>
        </c:manualLayout>
      </c:layout>
      <c:barChart>
        <c:barDir val="col"/>
        <c:grouping val="clustered"/>
        <c:varyColors val="0"/>
        <c:ser>
          <c:idx val="0"/>
          <c:order val="0"/>
          <c:spPr>
            <a:solidFill>
              <a:schemeClr val="accent1"/>
            </a:solidFill>
            <a:ln>
              <a:noFill/>
            </a:ln>
            <a:effectLst/>
          </c:spPr>
          <c:invertIfNegative val="0"/>
          <c:cat>
            <c:strRef>
              <c:f>Sheet3!$K$24:$L$24</c:f>
              <c:strCache>
                <c:ptCount val="2"/>
                <c:pt idx="0">
                  <c:v>HC abundance</c:v>
                </c:pt>
                <c:pt idx="1">
                  <c:v>Protein abundance</c:v>
                </c:pt>
              </c:strCache>
            </c:strRef>
          </c:cat>
          <c:val>
            <c:numRef>
              <c:f>Sheet3!$K$25:$L$25</c:f>
              <c:numCache>
                <c:formatCode>General</c:formatCode>
                <c:ptCount val="2"/>
                <c:pt idx="0">
                  <c:v>3.165</c:v>
                </c:pt>
                <c:pt idx="1">
                  <c:v>3.0430000000000001</c:v>
                </c:pt>
              </c:numCache>
            </c:numRef>
          </c:val>
          <c:extLst>
            <c:ext xmlns:c16="http://schemas.microsoft.com/office/drawing/2014/chart" uri="{C3380CC4-5D6E-409C-BE32-E72D297353CC}">
              <c16:uniqueId val="{00000000-2047-E345-94F5-8C0AC66842DD}"/>
            </c:ext>
          </c:extLst>
        </c:ser>
        <c:dLbls>
          <c:showLegendKey val="0"/>
          <c:showVal val="0"/>
          <c:showCatName val="0"/>
          <c:showSerName val="0"/>
          <c:showPercent val="0"/>
          <c:showBubbleSize val="0"/>
        </c:dLbls>
        <c:gapWidth val="219"/>
        <c:overlap val="-27"/>
        <c:axId val="219646976"/>
        <c:axId val="223888128"/>
      </c:barChart>
      <c:catAx>
        <c:axId val="219646976"/>
        <c:scaling>
          <c:orientation val="minMax"/>
        </c:scaling>
        <c:delete val="0"/>
        <c:axPos val="b"/>
        <c:title>
          <c:tx>
            <c:rich>
              <a:bodyPr/>
              <a:lstStyle/>
              <a:p>
                <a:pPr>
                  <a:defRPr b="0"/>
                </a:pPr>
                <a:r>
                  <a:rPr lang="en-US" b="0">
                    <a:latin typeface="Times New Roman" panose="02020603050405020304" pitchFamily="18" charset="0"/>
                    <a:cs typeface="Times New Roman" panose="02020603050405020304" pitchFamily="18" charset="0"/>
                  </a:rPr>
                  <a:t>Food</a:t>
                </a:r>
                <a:r>
                  <a:rPr lang="en-US" b="0" baseline="0">
                    <a:latin typeface="Times New Roman" panose="02020603050405020304" pitchFamily="18" charset="0"/>
                    <a:cs typeface="Times New Roman" panose="02020603050405020304" pitchFamily="18" charset="0"/>
                  </a:rPr>
                  <a:t> Source</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23888128"/>
        <c:crosses val="autoZero"/>
        <c:auto val="1"/>
        <c:lblAlgn val="ctr"/>
        <c:lblOffset val="100"/>
        <c:noMultiLvlLbl val="0"/>
      </c:catAx>
      <c:valAx>
        <c:axId val="223888128"/>
        <c:scaling>
          <c:orientation val="minMax"/>
        </c:scaling>
        <c:delete val="0"/>
        <c:axPos val="l"/>
        <c:majorGridlines>
          <c:spPr>
            <a:ln w="9525">
              <a:solidFill>
                <a:schemeClr val="tx1">
                  <a:lumMod val="15000"/>
                  <a:lumOff val="85000"/>
                </a:schemeClr>
              </a:solidFill>
              <a:round/>
            </a:ln>
            <a:effectLst/>
          </c:spPr>
        </c:majorGridlines>
        <c:title>
          <c:tx>
            <c:rich>
              <a:bodyPr/>
              <a:lstStyle/>
              <a:p>
                <a:pPr>
                  <a:defRPr>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Ant</a:t>
                </a:r>
                <a:r>
                  <a:rPr lang="en-US">
                    <a:latin typeface="Times New Roman" panose="02020603050405020304" pitchFamily="18" charset="0"/>
                    <a:cs typeface="Times New Roman" panose="02020603050405020304" pitchFamily="18" charset="0"/>
                  </a:rPr>
                  <a:t> </a:t>
                </a:r>
                <a:r>
                  <a:rPr lang="en-US" b="0">
                    <a:latin typeface="Times New Roman" panose="02020603050405020304" pitchFamily="18" charset="0"/>
                    <a:cs typeface="Times New Roman" panose="02020603050405020304" pitchFamily="18" charset="0"/>
                  </a:rPr>
                  <a:t>Abundance</a:t>
                </a:r>
              </a:p>
            </c:rich>
          </c:tx>
          <c:layout>
            <c:manualLayout>
              <c:xMode val="edge"/>
              <c:yMode val="edge"/>
              <c:x val="0"/>
              <c:y val="0.32614173228346466"/>
            </c:manualLayout>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96469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latin typeface="Times New Roman" panose="02020603050405020304" pitchFamily="18" charset="0"/>
                <a:cs typeface="Times New Roman" panose="02020603050405020304" pitchFamily="18" charset="0"/>
              </a:rPr>
              <a:t>Ground</a:t>
            </a:r>
            <a:r>
              <a:rPr lang="en-US" sz="1200" b="1" baseline="0">
                <a:latin typeface="Times New Roman" panose="02020603050405020304" pitchFamily="18" charset="0"/>
                <a:cs typeface="Times New Roman" panose="02020603050405020304" pitchFamily="18" charset="0"/>
              </a:rPr>
              <a:t> temperature vs mix abundance </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Sheet3!$F$62</c:f>
              <c:strCache>
                <c:ptCount val="1"/>
                <c:pt idx="0">
                  <c:v>ground temperature vs mix abundance </c:v>
                </c:pt>
              </c:strCache>
            </c:strRef>
          </c:tx>
          <c:spPr>
            <a:solidFill>
              <a:schemeClr val="accent1"/>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Sheet3!$F$63:$F$67</c:f>
              <c:numCache>
                <c:formatCode>General</c:formatCode>
                <c:ptCount val="5"/>
                <c:pt idx="0">
                  <c:v>0.7</c:v>
                </c:pt>
                <c:pt idx="3">
                  <c:v>1</c:v>
                </c:pt>
              </c:numCache>
            </c:numRef>
          </c:val>
          <c:extLst>
            <c:ext xmlns:c16="http://schemas.microsoft.com/office/drawing/2014/chart" uri="{C3380CC4-5D6E-409C-BE32-E72D297353CC}">
              <c16:uniqueId val="{00000000-25B5-46BD-BECA-E5644EBECB34}"/>
            </c:ext>
          </c:extLst>
        </c:ser>
        <c:ser>
          <c:idx val="1"/>
          <c:order val="1"/>
          <c:tx>
            <c:strRef>
              <c:f>Sheet3!$G$62</c:f>
              <c:strCache>
                <c:ptCount val="1"/>
              </c:strCache>
            </c:strRef>
          </c:tx>
          <c:spPr>
            <a:solidFill>
              <a:schemeClr val="accent2"/>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Sheet3!$G$63:$G$67</c:f>
              <c:numCache>
                <c:formatCode>General</c:formatCode>
                <c:ptCount val="5"/>
              </c:numCache>
            </c:numRef>
          </c:val>
          <c:extLst>
            <c:ext xmlns:c16="http://schemas.microsoft.com/office/drawing/2014/chart" uri="{C3380CC4-5D6E-409C-BE32-E72D297353CC}">
              <c16:uniqueId val="{00000001-25B5-46BD-BECA-E5644EBECB34}"/>
            </c:ext>
          </c:extLst>
        </c:ser>
        <c:ser>
          <c:idx val="2"/>
          <c:order val="2"/>
          <c:tx>
            <c:strRef>
              <c:f>Sheet3!$H$62</c:f>
              <c:strCache>
                <c:ptCount val="1"/>
              </c:strCache>
            </c:strRef>
          </c:tx>
          <c:spPr>
            <a:solidFill>
              <a:schemeClr val="accent3"/>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Sheet3!$H$63:$H$67</c:f>
              <c:numCache>
                <c:formatCode>General</c:formatCode>
                <c:ptCount val="5"/>
              </c:numCache>
            </c:numRef>
          </c:val>
          <c:extLst>
            <c:ext xmlns:c16="http://schemas.microsoft.com/office/drawing/2014/chart" uri="{C3380CC4-5D6E-409C-BE32-E72D297353CC}">
              <c16:uniqueId val="{00000002-25B5-46BD-BECA-E5644EBECB34}"/>
            </c:ext>
          </c:extLst>
        </c:ser>
        <c:dLbls>
          <c:showLegendKey val="0"/>
          <c:showVal val="0"/>
          <c:showCatName val="0"/>
          <c:showSerName val="0"/>
          <c:showPercent val="0"/>
          <c:showBubbleSize val="0"/>
        </c:dLbls>
        <c:gapWidth val="219"/>
        <c:overlap val="-27"/>
        <c:axId val="219634304"/>
        <c:axId val="242467200"/>
      </c:barChart>
      <c:catAx>
        <c:axId val="219634304"/>
        <c:scaling>
          <c:orientation val="minMax"/>
        </c:scaling>
        <c:delete val="0"/>
        <c:axPos val="b"/>
        <c:title>
          <c:tx>
            <c:rich>
              <a:bodyPr/>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Ground</a:t>
                </a:r>
                <a:r>
                  <a:rPr lang="en-US" b="0" baseline="0">
                    <a:latin typeface="Times New Roman" panose="02020603050405020304" pitchFamily="18" charset="0"/>
                    <a:cs typeface="Times New Roman" panose="02020603050405020304" pitchFamily="18" charset="0"/>
                  </a:rPr>
                  <a:t> temperature</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467200"/>
        <c:crosses val="autoZero"/>
        <c:auto val="1"/>
        <c:lblAlgn val="ctr"/>
        <c:lblOffset val="100"/>
        <c:noMultiLvlLbl val="0"/>
      </c:catAx>
      <c:valAx>
        <c:axId val="242467200"/>
        <c:scaling>
          <c:orientation val="minMax"/>
        </c:scaling>
        <c:delete val="0"/>
        <c:axPos val="l"/>
        <c:majorGridlines>
          <c:spPr>
            <a:ln w="9525">
              <a:solidFill>
                <a:schemeClr val="tx1">
                  <a:lumMod val="15000"/>
                  <a:lumOff val="85000"/>
                </a:schemeClr>
              </a:solidFill>
              <a:round/>
            </a:ln>
            <a:effectLst/>
          </c:spPr>
        </c:majorGridlines>
        <c:title>
          <c:tx>
            <c:rich>
              <a:bodyPr/>
              <a:lstStyle/>
              <a:p>
                <a:pPr>
                  <a:defRPr b="0">
                    <a:latin typeface="Times New Roman" panose="02020603050405020304" pitchFamily="18" charset="0"/>
                    <a:cs typeface="Times New Roman" panose="02020603050405020304" pitchFamily="18" charset="0"/>
                  </a:defRPr>
                </a:pPr>
                <a:r>
                  <a:rPr lang="en-US" b="0">
                    <a:latin typeface="Times New Roman" panose="02020603050405020304" pitchFamily="18" charset="0"/>
                    <a:cs typeface="Times New Roman" panose="02020603050405020304" pitchFamily="18" charset="0"/>
                  </a:rPr>
                  <a:t>Mix</a:t>
                </a:r>
                <a:r>
                  <a:rPr lang="en-US" b="0" baseline="0">
                    <a:latin typeface="Times New Roman" panose="02020603050405020304" pitchFamily="18" charset="0"/>
                    <a:cs typeface="Times New Roman" panose="02020603050405020304" pitchFamily="18" charset="0"/>
                  </a:rPr>
                  <a:t> Abundance</a:t>
                </a:r>
                <a:endParaRPr lang="en-US"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63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AB933-49AE-423F-8211-01D34101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10</cp:revision>
  <dcterms:created xsi:type="dcterms:W3CDTF">2020-10-30T17:31:00Z</dcterms:created>
  <dcterms:modified xsi:type="dcterms:W3CDTF">2020-10-30T17:54:00Z</dcterms:modified>
</cp:coreProperties>
</file>